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B180" w14:textId="77777777" w:rsidR="001A4059" w:rsidRPr="00D24833" w:rsidRDefault="002239C2" w:rsidP="00615A89">
      <w:pPr>
        <w:jc w:val="right"/>
        <w:rPr>
          <w:rFonts w:ascii="Tahoma" w:hAnsi="Tahoma" w:cs="Tahoma"/>
          <w:sz w:val="24"/>
          <w:szCs w:val="24"/>
        </w:rPr>
      </w:pPr>
      <w:r w:rsidRPr="00D24833">
        <w:rPr>
          <w:rFonts w:ascii="Tahoma" w:hAnsi="Tahoma" w:cs="Tahoma"/>
          <w:noProof/>
          <w:sz w:val="24"/>
          <w:szCs w:val="24"/>
          <w:lang w:eastAsia="en-GB"/>
        </w:rPr>
        <w:drawing>
          <wp:inline distT="0" distB="0" distL="0" distR="0" wp14:anchorId="115647A0" wp14:editId="21A34B7C">
            <wp:extent cx="2233844" cy="839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233844" cy="839470"/>
                    </a:xfrm>
                    <a:prstGeom prst="rect">
                      <a:avLst/>
                    </a:prstGeom>
                  </pic:spPr>
                </pic:pic>
              </a:graphicData>
            </a:graphic>
          </wp:inline>
        </w:drawing>
      </w:r>
    </w:p>
    <w:p w14:paraId="5E755E2E" w14:textId="77777777" w:rsidR="00366142" w:rsidRPr="00D24833" w:rsidRDefault="00366142">
      <w:pPr>
        <w:rPr>
          <w:rFonts w:ascii="Tahoma" w:hAnsi="Tahoma" w:cs="Tahoma"/>
          <w:sz w:val="24"/>
          <w:szCs w:val="24"/>
        </w:rPr>
      </w:pPr>
    </w:p>
    <w:p w14:paraId="57AAED04" w14:textId="44ABD17D" w:rsidR="00366142" w:rsidRPr="004E5800" w:rsidRDefault="00366142" w:rsidP="6AEFAF8B">
      <w:pPr>
        <w:rPr>
          <w:rFonts w:ascii="Tahoma" w:eastAsia="Tahoma" w:hAnsi="Tahoma" w:cs="Tahoma"/>
          <w:b/>
          <w:bCs/>
          <w:sz w:val="32"/>
          <w:szCs w:val="32"/>
          <w:u w:val="single"/>
        </w:rPr>
      </w:pPr>
      <w:r w:rsidRPr="004E5800">
        <w:rPr>
          <w:rFonts w:ascii="Tahoma" w:eastAsia="Tahoma" w:hAnsi="Tahoma" w:cs="Tahoma"/>
          <w:b/>
          <w:bCs/>
          <w:sz w:val="32"/>
          <w:szCs w:val="32"/>
          <w:u w:val="single"/>
        </w:rPr>
        <w:t>Role Profile</w:t>
      </w:r>
      <w:r w:rsidR="003C0390" w:rsidRPr="004E5800">
        <w:rPr>
          <w:rFonts w:ascii="Tahoma" w:eastAsia="Tahoma" w:hAnsi="Tahoma" w:cs="Tahoma"/>
          <w:b/>
          <w:bCs/>
          <w:sz w:val="32"/>
          <w:szCs w:val="32"/>
          <w:u w:val="single"/>
        </w:rPr>
        <w:t xml:space="preserve"> </w:t>
      </w:r>
      <w:r w:rsidR="00E84DC4" w:rsidRPr="004E5800">
        <w:rPr>
          <w:rFonts w:ascii="Tahoma" w:eastAsia="Tahoma" w:hAnsi="Tahoma" w:cs="Tahoma"/>
          <w:b/>
          <w:bCs/>
          <w:sz w:val="32"/>
          <w:szCs w:val="32"/>
          <w:u w:val="single"/>
        </w:rPr>
        <w:t xml:space="preserve">– </w:t>
      </w:r>
      <w:r w:rsidR="004E5800">
        <w:rPr>
          <w:rFonts w:ascii="Tahoma" w:eastAsia="Tahoma" w:hAnsi="Tahoma" w:cs="Tahoma"/>
          <w:b/>
          <w:bCs/>
          <w:sz w:val="32"/>
          <w:szCs w:val="32"/>
          <w:u w:val="single"/>
        </w:rPr>
        <w:t>Planned Giving Fundraising Officer</w:t>
      </w:r>
    </w:p>
    <w:p w14:paraId="2E2DD26E" w14:textId="61BA65AB" w:rsidR="00554B1F" w:rsidRPr="00D24833" w:rsidRDefault="00554B1F" w:rsidP="00747091">
      <w:pPr>
        <w:rPr>
          <w:rFonts w:ascii="Tahoma" w:eastAsia="Tahoma" w:hAnsi="Tahoma" w:cs="Tahoma"/>
          <w:b/>
          <w:bCs/>
          <w:sz w:val="24"/>
          <w:szCs w:val="24"/>
        </w:rPr>
      </w:pPr>
      <w:r w:rsidRPr="00D24833">
        <w:rPr>
          <w:rFonts w:ascii="Tahoma" w:eastAsia="Tahoma" w:hAnsi="Tahoma" w:cs="Tahoma"/>
          <w:b/>
          <w:bCs/>
          <w:sz w:val="24"/>
          <w:szCs w:val="24"/>
        </w:rPr>
        <w:t xml:space="preserve">Reports To: </w:t>
      </w:r>
      <w:r w:rsidRPr="00D24833">
        <w:rPr>
          <w:rFonts w:ascii="Tahoma" w:eastAsia="Tahoma" w:hAnsi="Tahoma" w:cs="Tahoma"/>
          <w:sz w:val="24"/>
          <w:szCs w:val="24"/>
        </w:rPr>
        <w:t>Head of Fundraising</w:t>
      </w:r>
    </w:p>
    <w:p w14:paraId="2EEEA2CC" w14:textId="77777777" w:rsidR="00554B1F" w:rsidRPr="00D24833" w:rsidRDefault="00554B1F" w:rsidP="00D24833">
      <w:pPr>
        <w:rPr>
          <w:rFonts w:ascii="Tahoma" w:eastAsia="Tahoma" w:hAnsi="Tahoma" w:cs="Tahoma"/>
          <w:b/>
          <w:bCs/>
          <w:sz w:val="24"/>
          <w:szCs w:val="24"/>
        </w:rPr>
      </w:pPr>
      <w:r w:rsidRPr="00D24833">
        <w:rPr>
          <w:rFonts w:ascii="Tahoma" w:eastAsia="Tahoma" w:hAnsi="Tahoma" w:cs="Tahoma"/>
          <w:b/>
          <w:bCs/>
          <w:sz w:val="24"/>
          <w:szCs w:val="24"/>
        </w:rPr>
        <w:t xml:space="preserve">Role Purpose: </w:t>
      </w:r>
    </w:p>
    <w:p w14:paraId="235E47E9" w14:textId="77777777" w:rsidR="00D24833" w:rsidRPr="00D24833" w:rsidRDefault="00D24833" w:rsidP="00D24833">
      <w:pPr>
        <w:pStyle w:val="NormalWeb"/>
        <w:spacing w:before="0" w:beforeAutospacing="0" w:after="150" w:afterAutospacing="0" w:line="259" w:lineRule="auto"/>
        <w:textAlignment w:val="baseline"/>
        <w:rPr>
          <w:rFonts w:ascii="Tahoma" w:hAnsi="Tahoma" w:cs="Tahoma"/>
        </w:rPr>
      </w:pPr>
      <w:r w:rsidRPr="00D24833">
        <w:rPr>
          <w:rFonts w:ascii="Tahoma" w:hAnsi="Tahoma" w:cs="Tahoma"/>
        </w:rPr>
        <w:t xml:space="preserve">In this role you will lead effective marketing programmes and campaigns for donor growth and acquisition.  You will play a key part in accelerating revenue growth in line with our strategy to achieve transformational fundraising in 10 years. </w:t>
      </w:r>
    </w:p>
    <w:p w14:paraId="72F96B24" w14:textId="77777777" w:rsidR="00D24833" w:rsidRPr="00D24833" w:rsidRDefault="00D24833" w:rsidP="00D24833">
      <w:pPr>
        <w:pStyle w:val="NormalWeb"/>
        <w:spacing w:before="0" w:beforeAutospacing="0" w:after="150" w:afterAutospacing="0" w:line="259" w:lineRule="auto"/>
        <w:textAlignment w:val="baseline"/>
        <w:rPr>
          <w:rFonts w:ascii="Tahoma" w:hAnsi="Tahoma" w:cs="Tahoma"/>
        </w:rPr>
      </w:pPr>
      <w:r w:rsidRPr="00D24833">
        <w:rPr>
          <w:rFonts w:ascii="Tahoma" w:hAnsi="Tahoma" w:cs="Tahoma"/>
        </w:rPr>
        <w:t>You will lead in the development of an integrated Individual Giving strategy that recruits, retains, and reactivates supporters, maximising their lifetime value and deliver a best in class supporter experience, based on deep insights and data.</w:t>
      </w:r>
    </w:p>
    <w:p w14:paraId="65903871" w14:textId="77777777" w:rsidR="00D24833" w:rsidRPr="00D24833" w:rsidRDefault="00D24833" w:rsidP="00D24833">
      <w:pPr>
        <w:pStyle w:val="NormalWeb"/>
        <w:spacing w:before="0" w:beforeAutospacing="0" w:after="150" w:afterAutospacing="0" w:line="259" w:lineRule="auto"/>
        <w:textAlignment w:val="baseline"/>
        <w:rPr>
          <w:rFonts w:ascii="Tahoma" w:hAnsi="Tahoma" w:cs="Tahoma"/>
        </w:rPr>
      </w:pPr>
      <w:r w:rsidRPr="00D24833">
        <w:rPr>
          <w:rFonts w:ascii="Tahoma" w:hAnsi="Tahoma" w:cs="Tahoma"/>
        </w:rPr>
        <w:t>You will manage Individual Giving campaigns and work with the Supporter Care Fundraiser to ensure high quality supporter care including responsive and prompt stewardship.</w:t>
      </w:r>
    </w:p>
    <w:p w14:paraId="374654C2" w14:textId="77777777" w:rsidR="00554B1F" w:rsidRPr="00D24833" w:rsidRDefault="00554B1F" w:rsidP="00D24833">
      <w:pPr>
        <w:rPr>
          <w:rFonts w:ascii="Tahoma" w:hAnsi="Tahoma" w:cs="Tahoma"/>
          <w:sz w:val="24"/>
          <w:szCs w:val="24"/>
        </w:rPr>
      </w:pPr>
      <w:r w:rsidRPr="00D24833">
        <w:rPr>
          <w:rFonts w:ascii="Tahoma" w:hAnsi="Tahoma" w:cs="Tahoma"/>
          <w:sz w:val="24"/>
          <w:szCs w:val="24"/>
        </w:rPr>
        <w:t>All roles within Sight Scotland and Sight Scotland Veterans are expected to work to our values and Our Ways of Working framework:</w:t>
      </w:r>
    </w:p>
    <w:p w14:paraId="14B1E6D3" w14:textId="133DC555" w:rsidR="00554B1F" w:rsidRPr="00D24833" w:rsidRDefault="00554B1F" w:rsidP="00D24833">
      <w:pPr>
        <w:jc w:val="center"/>
        <w:rPr>
          <w:rFonts w:ascii="Tahoma" w:eastAsia="Tahoma" w:hAnsi="Tahoma" w:cs="Tahoma"/>
          <w:b/>
          <w:bCs/>
          <w:sz w:val="24"/>
          <w:szCs w:val="24"/>
        </w:rPr>
      </w:pPr>
      <w:r w:rsidRPr="00D24833">
        <w:rPr>
          <w:rFonts w:ascii="Tahoma" w:hAnsi="Tahoma" w:cs="Tahoma"/>
          <w:noProof/>
          <w:color w:val="2B579A"/>
          <w:sz w:val="24"/>
          <w:szCs w:val="24"/>
          <w:shd w:val="clear" w:color="auto" w:fill="E6E6E6"/>
          <w:lang w:eastAsia="en-GB"/>
        </w:rPr>
        <w:drawing>
          <wp:inline distT="0" distB="0" distL="0" distR="0" wp14:anchorId="43C80CBE" wp14:editId="6C9DBE12">
            <wp:extent cx="4419032" cy="31813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419032" cy="3181350"/>
                    </a:xfrm>
                    <a:prstGeom prst="rect">
                      <a:avLst/>
                    </a:prstGeom>
                  </pic:spPr>
                </pic:pic>
              </a:graphicData>
            </a:graphic>
          </wp:inline>
        </w:drawing>
      </w:r>
    </w:p>
    <w:p w14:paraId="4BAA483A" w14:textId="77777777" w:rsidR="00D24833" w:rsidRPr="00D24833" w:rsidRDefault="00D24833" w:rsidP="00D24833">
      <w:pPr>
        <w:rPr>
          <w:rFonts w:ascii="Tahoma" w:hAnsi="Tahoma" w:cs="Tahoma"/>
          <w:b/>
          <w:bCs/>
          <w:sz w:val="24"/>
          <w:szCs w:val="24"/>
        </w:rPr>
      </w:pPr>
      <w:bookmarkStart w:id="0" w:name="_Hlk44502638"/>
    </w:p>
    <w:p w14:paraId="7A7F1BA7" w14:textId="77777777" w:rsidR="00D24833" w:rsidRPr="00D24833" w:rsidRDefault="00D24833" w:rsidP="00D24833">
      <w:pPr>
        <w:rPr>
          <w:rFonts w:ascii="Tahoma" w:hAnsi="Tahoma" w:cs="Tahoma"/>
          <w:b/>
          <w:bCs/>
          <w:sz w:val="24"/>
          <w:szCs w:val="24"/>
        </w:rPr>
      </w:pPr>
    </w:p>
    <w:p w14:paraId="13CDD213" w14:textId="5EA1A68B" w:rsidR="00554B1F" w:rsidRPr="00D24833" w:rsidRDefault="00554B1F" w:rsidP="00D24833">
      <w:pPr>
        <w:rPr>
          <w:rFonts w:ascii="Tahoma" w:hAnsi="Tahoma" w:cs="Tahoma"/>
          <w:b/>
          <w:bCs/>
          <w:sz w:val="24"/>
          <w:szCs w:val="24"/>
        </w:rPr>
      </w:pPr>
      <w:r w:rsidRPr="00D24833">
        <w:rPr>
          <w:rFonts w:ascii="Tahoma" w:hAnsi="Tahoma" w:cs="Tahoma"/>
          <w:b/>
          <w:bCs/>
          <w:sz w:val="24"/>
          <w:szCs w:val="24"/>
        </w:rPr>
        <w:lastRenderedPageBreak/>
        <w:t xml:space="preserve">Our Ways of Working - Managing my </w:t>
      </w:r>
      <w:proofErr w:type="gramStart"/>
      <w:r w:rsidRPr="00D24833">
        <w:rPr>
          <w:rFonts w:ascii="Tahoma" w:hAnsi="Tahoma" w:cs="Tahoma"/>
          <w:b/>
          <w:bCs/>
          <w:sz w:val="24"/>
          <w:szCs w:val="24"/>
        </w:rPr>
        <w:t>Work</w:t>
      </w:r>
      <w:proofErr w:type="gramEnd"/>
    </w:p>
    <w:bookmarkEnd w:id="0"/>
    <w:p w14:paraId="3D999CEA" w14:textId="77777777" w:rsidR="00D24833" w:rsidRPr="00D24833" w:rsidRDefault="00D24833" w:rsidP="00D24833">
      <w:pPr>
        <w:rPr>
          <w:rFonts w:ascii="Tahoma" w:hAnsi="Tahoma" w:cs="Tahoma"/>
          <w:b/>
          <w:sz w:val="24"/>
          <w:szCs w:val="24"/>
        </w:rPr>
      </w:pPr>
      <w:r w:rsidRPr="00D24833">
        <w:rPr>
          <w:rFonts w:ascii="Tahoma" w:hAnsi="Tahoma" w:cs="Tahoma"/>
          <w:b/>
          <w:sz w:val="24"/>
          <w:szCs w:val="24"/>
        </w:rPr>
        <w:t>The main responsibilities and accountabilities of this role are:</w:t>
      </w:r>
    </w:p>
    <w:p w14:paraId="49258577" w14:textId="77777777" w:rsidR="00D24833" w:rsidRPr="00D24833" w:rsidRDefault="00D24833" w:rsidP="00D24833">
      <w:pPr>
        <w:rPr>
          <w:rFonts w:ascii="Tahoma" w:hAnsi="Tahoma" w:cs="Tahoma"/>
          <w:b/>
          <w:sz w:val="24"/>
          <w:szCs w:val="24"/>
        </w:rPr>
      </w:pPr>
      <w:r w:rsidRPr="00D24833">
        <w:rPr>
          <w:rFonts w:ascii="Tahoma" w:hAnsi="Tahoma" w:cs="Tahoma"/>
          <w:b/>
          <w:sz w:val="24"/>
          <w:szCs w:val="24"/>
        </w:rPr>
        <w:t>Individual Giving</w:t>
      </w:r>
    </w:p>
    <w:p w14:paraId="3F7DF282" w14:textId="77777777" w:rsidR="00D24833" w:rsidRPr="00D24833" w:rsidRDefault="00D24833" w:rsidP="00D24833">
      <w:pPr>
        <w:pStyle w:val="ListParagraph"/>
        <w:numPr>
          <w:ilvl w:val="0"/>
          <w:numId w:val="14"/>
        </w:numPr>
        <w:rPr>
          <w:rFonts w:ascii="Tahoma" w:eastAsiaTheme="minorEastAsia" w:hAnsi="Tahoma" w:cs="Tahoma"/>
          <w:sz w:val="24"/>
          <w:szCs w:val="24"/>
        </w:rPr>
      </w:pPr>
      <w:r w:rsidRPr="00D24833">
        <w:rPr>
          <w:rFonts w:ascii="Tahoma" w:eastAsia="Tahoma" w:hAnsi="Tahoma" w:cs="Tahoma"/>
          <w:sz w:val="24"/>
          <w:szCs w:val="24"/>
        </w:rPr>
        <w:t xml:space="preserve">Work with the Head of Fundraising to create a five-year rolling plan for Individual </w:t>
      </w:r>
      <w:proofErr w:type="gramStart"/>
      <w:r w:rsidRPr="00D24833">
        <w:rPr>
          <w:rFonts w:ascii="Tahoma" w:eastAsia="Tahoma" w:hAnsi="Tahoma" w:cs="Tahoma"/>
          <w:sz w:val="24"/>
          <w:szCs w:val="24"/>
        </w:rPr>
        <w:t>Giving</w:t>
      </w:r>
      <w:proofErr w:type="gramEnd"/>
    </w:p>
    <w:p w14:paraId="5DCD3B9E" w14:textId="77777777" w:rsidR="00D24833" w:rsidRPr="00D24833" w:rsidRDefault="00D24833" w:rsidP="00D24833">
      <w:pPr>
        <w:pStyle w:val="ListParagraph"/>
        <w:numPr>
          <w:ilvl w:val="0"/>
          <w:numId w:val="14"/>
        </w:numPr>
        <w:rPr>
          <w:rFonts w:ascii="Tahoma" w:eastAsiaTheme="minorEastAsia" w:hAnsi="Tahoma" w:cs="Tahoma"/>
          <w:sz w:val="24"/>
          <w:szCs w:val="24"/>
        </w:rPr>
      </w:pPr>
      <w:r w:rsidRPr="00D24833">
        <w:rPr>
          <w:rFonts w:ascii="Tahoma" w:hAnsi="Tahoma" w:cs="Tahoma"/>
          <w:sz w:val="24"/>
          <w:szCs w:val="24"/>
        </w:rPr>
        <w:t xml:space="preserve">Design, deliver and continually improve multi-channel stewardship journeys for new and existing </w:t>
      </w:r>
      <w:proofErr w:type="gramStart"/>
      <w:r w:rsidRPr="00D24833">
        <w:rPr>
          <w:rFonts w:ascii="Tahoma" w:hAnsi="Tahoma" w:cs="Tahoma"/>
          <w:sz w:val="24"/>
          <w:szCs w:val="24"/>
        </w:rPr>
        <w:t>supporters</w:t>
      </w:r>
      <w:proofErr w:type="gramEnd"/>
    </w:p>
    <w:p w14:paraId="257506CC" w14:textId="77777777" w:rsidR="00D24833" w:rsidRPr="00D24833" w:rsidRDefault="00D24833" w:rsidP="00D24833">
      <w:pPr>
        <w:pStyle w:val="ListParagraph"/>
        <w:numPr>
          <w:ilvl w:val="0"/>
          <w:numId w:val="14"/>
        </w:numPr>
        <w:rPr>
          <w:rFonts w:ascii="Tahoma" w:eastAsiaTheme="minorEastAsia" w:hAnsi="Tahoma" w:cs="Tahoma"/>
          <w:sz w:val="24"/>
          <w:szCs w:val="24"/>
        </w:rPr>
      </w:pPr>
      <w:r w:rsidRPr="00D24833">
        <w:rPr>
          <w:rFonts w:ascii="Tahoma" w:eastAsia="Tahoma" w:hAnsi="Tahoma" w:cs="Tahoma"/>
          <w:sz w:val="24"/>
          <w:szCs w:val="24"/>
        </w:rPr>
        <w:t xml:space="preserve">Manage Sight Scotland’s Individual Giving programme, including planning, liaising with external agencies, data and execution to recruit and develop committed givers and cash donors, using a variety of channels, to build the database as a </w:t>
      </w:r>
      <w:proofErr w:type="gramStart"/>
      <w:r w:rsidRPr="00D24833">
        <w:rPr>
          <w:rFonts w:ascii="Tahoma" w:eastAsia="Tahoma" w:hAnsi="Tahoma" w:cs="Tahoma"/>
          <w:sz w:val="24"/>
          <w:szCs w:val="24"/>
        </w:rPr>
        <w:t>key way</w:t>
      </w:r>
      <w:proofErr w:type="gramEnd"/>
      <w:r w:rsidRPr="00D24833">
        <w:rPr>
          <w:rFonts w:ascii="Tahoma" w:eastAsia="Tahoma" w:hAnsi="Tahoma" w:cs="Tahoma"/>
          <w:sz w:val="24"/>
          <w:szCs w:val="24"/>
        </w:rPr>
        <w:t xml:space="preserve"> of securing unrestricted income</w:t>
      </w:r>
    </w:p>
    <w:p w14:paraId="15929741" w14:textId="77777777" w:rsidR="00D24833" w:rsidRPr="00D24833" w:rsidRDefault="00D24833" w:rsidP="00D24833">
      <w:pPr>
        <w:pStyle w:val="ListParagraph"/>
        <w:numPr>
          <w:ilvl w:val="0"/>
          <w:numId w:val="14"/>
        </w:numPr>
        <w:rPr>
          <w:rFonts w:ascii="Tahoma" w:eastAsiaTheme="minorEastAsia" w:hAnsi="Tahoma" w:cs="Tahoma"/>
          <w:sz w:val="24"/>
          <w:szCs w:val="24"/>
        </w:rPr>
      </w:pPr>
      <w:r w:rsidRPr="00D24833">
        <w:rPr>
          <w:rFonts w:ascii="Tahoma" w:eastAsia="Tahoma" w:hAnsi="Tahoma" w:cs="Tahoma"/>
          <w:sz w:val="24"/>
          <w:szCs w:val="24"/>
        </w:rPr>
        <w:t xml:space="preserve">Manage all elements of regular givers, including the reactivation process and communication, upgrades, and the communications and journeys for all regular </w:t>
      </w:r>
      <w:proofErr w:type="gramStart"/>
      <w:r w:rsidRPr="00D24833">
        <w:rPr>
          <w:rFonts w:ascii="Tahoma" w:eastAsia="Tahoma" w:hAnsi="Tahoma" w:cs="Tahoma"/>
          <w:sz w:val="24"/>
          <w:szCs w:val="24"/>
        </w:rPr>
        <w:t>givers</w:t>
      </w:r>
      <w:proofErr w:type="gramEnd"/>
    </w:p>
    <w:p w14:paraId="33C1559B" w14:textId="77777777" w:rsidR="00D24833" w:rsidRPr="00D24833" w:rsidRDefault="00D24833" w:rsidP="00D24833">
      <w:pPr>
        <w:pStyle w:val="ListParagraph"/>
        <w:numPr>
          <w:ilvl w:val="0"/>
          <w:numId w:val="14"/>
        </w:numPr>
        <w:rPr>
          <w:rFonts w:ascii="Tahoma" w:eastAsiaTheme="minorEastAsia" w:hAnsi="Tahoma" w:cs="Tahoma"/>
          <w:sz w:val="24"/>
          <w:szCs w:val="24"/>
        </w:rPr>
      </w:pPr>
      <w:r w:rsidRPr="00D24833">
        <w:rPr>
          <w:rFonts w:ascii="Tahoma" w:eastAsia="Tahoma" w:hAnsi="Tahoma" w:cs="Tahoma"/>
          <w:sz w:val="24"/>
          <w:szCs w:val="24"/>
        </w:rPr>
        <w:t xml:space="preserve">Manage Gift Aid ensuring income through this process is maximised in line with </w:t>
      </w:r>
      <w:proofErr w:type="gramStart"/>
      <w:r w:rsidRPr="00D24833">
        <w:rPr>
          <w:rFonts w:ascii="Tahoma" w:eastAsia="Tahoma" w:hAnsi="Tahoma" w:cs="Tahoma"/>
          <w:sz w:val="24"/>
          <w:szCs w:val="24"/>
        </w:rPr>
        <w:t>regulations</w:t>
      </w:r>
      <w:proofErr w:type="gramEnd"/>
    </w:p>
    <w:p w14:paraId="1AFDEF9B" w14:textId="77777777" w:rsidR="00D24833" w:rsidRPr="00D24833" w:rsidRDefault="00D24833" w:rsidP="00D24833">
      <w:pPr>
        <w:pStyle w:val="ListParagraph"/>
        <w:numPr>
          <w:ilvl w:val="0"/>
          <w:numId w:val="14"/>
        </w:numPr>
        <w:spacing w:after="0"/>
        <w:rPr>
          <w:rFonts w:ascii="Tahoma" w:eastAsiaTheme="minorEastAsia" w:hAnsi="Tahoma" w:cs="Tahoma"/>
          <w:sz w:val="24"/>
          <w:szCs w:val="24"/>
        </w:rPr>
      </w:pPr>
      <w:r w:rsidRPr="00D24833">
        <w:rPr>
          <w:rFonts w:ascii="Tahoma" w:eastAsia="Tahoma" w:hAnsi="Tahoma" w:cs="Tahoma"/>
          <w:sz w:val="24"/>
          <w:szCs w:val="24"/>
        </w:rPr>
        <w:t xml:space="preserve">Explore and develop possibility of a lottery as a form of individual </w:t>
      </w:r>
      <w:proofErr w:type="gramStart"/>
      <w:r w:rsidRPr="00D24833">
        <w:rPr>
          <w:rFonts w:ascii="Tahoma" w:eastAsia="Tahoma" w:hAnsi="Tahoma" w:cs="Tahoma"/>
          <w:sz w:val="24"/>
          <w:szCs w:val="24"/>
        </w:rPr>
        <w:t>giving</w:t>
      </w:r>
      <w:proofErr w:type="gramEnd"/>
    </w:p>
    <w:p w14:paraId="1ADDCE0D" w14:textId="77777777" w:rsidR="00D24833" w:rsidRPr="00D24833" w:rsidRDefault="00D24833" w:rsidP="00D24833">
      <w:pPr>
        <w:pStyle w:val="ListParagraph"/>
        <w:rPr>
          <w:rFonts w:ascii="Tahoma" w:eastAsiaTheme="minorEastAsia" w:hAnsi="Tahoma" w:cs="Tahoma"/>
          <w:sz w:val="24"/>
          <w:szCs w:val="24"/>
        </w:rPr>
      </w:pPr>
    </w:p>
    <w:p w14:paraId="4A3679CD" w14:textId="77777777" w:rsidR="00D24833" w:rsidRPr="00D24833" w:rsidRDefault="00D24833" w:rsidP="00D24833">
      <w:pPr>
        <w:rPr>
          <w:rFonts w:ascii="Tahoma" w:eastAsiaTheme="minorEastAsia" w:hAnsi="Tahoma" w:cs="Tahoma"/>
          <w:b/>
          <w:sz w:val="24"/>
          <w:szCs w:val="24"/>
        </w:rPr>
      </w:pPr>
      <w:r w:rsidRPr="00D24833">
        <w:rPr>
          <w:rFonts w:ascii="Tahoma" w:eastAsiaTheme="minorEastAsia" w:hAnsi="Tahoma" w:cs="Tahoma"/>
          <w:b/>
          <w:sz w:val="24"/>
          <w:szCs w:val="24"/>
        </w:rPr>
        <w:t>Reporting and analysing and data</w:t>
      </w:r>
    </w:p>
    <w:p w14:paraId="26EB8657" w14:textId="77777777" w:rsidR="00D24833" w:rsidRPr="00D24833" w:rsidRDefault="00D24833" w:rsidP="00D24833">
      <w:pPr>
        <w:pStyle w:val="NormalWeb"/>
        <w:numPr>
          <w:ilvl w:val="0"/>
          <w:numId w:val="14"/>
        </w:numPr>
        <w:spacing w:before="0" w:beforeAutospacing="0" w:after="0" w:afterAutospacing="0" w:line="259" w:lineRule="auto"/>
        <w:textAlignment w:val="baseline"/>
        <w:rPr>
          <w:rFonts w:ascii="Tahoma" w:eastAsiaTheme="minorEastAsia" w:hAnsi="Tahoma" w:cs="Tahoma"/>
        </w:rPr>
      </w:pPr>
      <w:r w:rsidRPr="00D24833">
        <w:rPr>
          <w:rFonts w:ascii="Tahoma" w:hAnsi="Tahoma" w:cs="Tahoma"/>
        </w:rPr>
        <w:t xml:space="preserve">Lead the management of the Raiser’s Edge NXT database to ensure it is effectively and efficiently being used for stewardship, donor care, reporting and </w:t>
      </w:r>
      <w:proofErr w:type="gramStart"/>
      <w:r w:rsidRPr="00D24833">
        <w:rPr>
          <w:rFonts w:ascii="Tahoma" w:hAnsi="Tahoma" w:cs="Tahoma"/>
        </w:rPr>
        <w:t>analysis</w:t>
      </w:r>
      <w:proofErr w:type="gramEnd"/>
    </w:p>
    <w:p w14:paraId="348D7B6B" w14:textId="77777777" w:rsidR="00D24833" w:rsidRPr="00D24833" w:rsidRDefault="00D24833" w:rsidP="00D24833">
      <w:pPr>
        <w:pStyle w:val="NormalWeb"/>
        <w:numPr>
          <w:ilvl w:val="0"/>
          <w:numId w:val="14"/>
        </w:numPr>
        <w:spacing w:before="0" w:beforeAutospacing="0" w:after="0" w:afterAutospacing="0" w:line="259" w:lineRule="auto"/>
        <w:textAlignment w:val="baseline"/>
        <w:rPr>
          <w:rFonts w:ascii="Tahoma" w:eastAsiaTheme="minorEastAsia" w:hAnsi="Tahoma" w:cs="Tahoma"/>
        </w:rPr>
      </w:pPr>
      <w:r w:rsidRPr="00D24833">
        <w:rPr>
          <w:rFonts w:ascii="Tahoma" w:hAnsi="Tahoma" w:cs="Tahoma"/>
        </w:rPr>
        <w:t xml:space="preserve">Manage data segmentation and profiling for all campaigns and </w:t>
      </w:r>
      <w:proofErr w:type="gramStart"/>
      <w:r w:rsidRPr="00D24833">
        <w:rPr>
          <w:rFonts w:ascii="Tahoma" w:hAnsi="Tahoma" w:cs="Tahoma"/>
        </w:rPr>
        <w:t>appeals</w:t>
      </w:r>
      <w:proofErr w:type="gramEnd"/>
      <w:r w:rsidRPr="00D24833">
        <w:rPr>
          <w:rFonts w:ascii="Tahoma" w:hAnsi="Tahoma" w:cs="Tahoma"/>
        </w:rPr>
        <w:t xml:space="preserve"> </w:t>
      </w:r>
    </w:p>
    <w:p w14:paraId="32C47A1C" w14:textId="77777777" w:rsidR="00D24833" w:rsidRPr="00D24833" w:rsidRDefault="00D24833" w:rsidP="00D24833">
      <w:pPr>
        <w:pStyle w:val="ListParagraph"/>
        <w:numPr>
          <w:ilvl w:val="0"/>
          <w:numId w:val="14"/>
        </w:numPr>
        <w:spacing w:after="0"/>
        <w:textAlignment w:val="baseline"/>
        <w:rPr>
          <w:rFonts w:ascii="Tahoma" w:eastAsiaTheme="minorEastAsia" w:hAnsi="Tahoma" w:cs="Tahoma"/>
          <w:sz w:val="24"/>
          <w:szCs w:val="24"/>
        </w:rPr>
      </w:pPr>
      <w:r w:rsidRPr="00D24833">
        <w:rPr>
          <w:rFonts w:ascii="Tahoma" w:hAnsi="Tahoma" w:cs="Tahoma"/>
          <w:sz w:val="24"/>
          <w:szCs w:val="24"/>
        </w:rPr>
        <w:t xml:space="preserve">Use Raiser’s Edge NXT and other data management and research tools to assist in data mining and prospect </w:t>
      </w:r>
      <w:proofErr w:type="gramStart"/>
      <w:r w:rsidRPr="00D24833">
        <w:rPr>
          <w:rFonts w:ascii="Tahoma" w:hAnsi="Tahoma" w:cs="Tahoma"/>
          <w:sz w:val="24"/>
          <w:szCs w:val="24"/>
        </w:rPr>
        <w:t>identification</w:t>
      </w:r>
      <w:proofErr w:type="gramEnd"/>
      <w:r w:rsidRPr="00D24833">
        <w:rPr>
          <w:rFonts w:ascii="Tahoma" w:hAnsi="Tahoma" w:cs="Tahoma"/>
          <w:sz w:val="24"/>
          <w:szCs w:val="24"/>
        </w:rPr>
        <w:t xml:space="preserve"> </w:t>
      </w:r>
    </w:p>
    <w:p w14:paraId="368D4D87" w14:textId="77777777" w:rsidR="00D24833" w:rsidRPr="00D24833" w:rsidRDefault="00D24833" w:rsidP="00D24833">
      <w:pPr>
        <w:pStyle w:val="NormalWeb"/>
        <w:numPr>
          <w:ilvl w:val="0"/>
          <w:numId w:val="14"/>
        </w:numPr>
        <w:spacing w:before="0" w:beforeAutospacing="0" w:after="0" w:afterAutospacing="0" w:line="259" w:lineRule="auto"/>
        <w:textAlignment w:val="baseline"/>
        <w:rPr>
          <w:rFonts w:ascii="Tahoma" w:hAnsi="Tahoma" w:cs="Tahoma"/>
        </w:rPr>
      </w:pPr>
      <w:r w:rsidRPr="00D24833">
        <w:rPr>
          <w:rFonts w:ascii="Tahoma" w:hAnsi="Tahoma" w:cs="Tahoma"/>
        </w:rPr>
        <w:t xml:space="preserve">Produce in depth analysis of campaigns and appeals, producing income projections and lifetime value modelling and forecasts, ensuring the development of a long- term sustainable income </w:t>
      </w:r>
      <w:proofErr w:type="gramStart"/>
      <w:r w:rsidRPr="00D24833">
        <w:rPr>
          <w:rFonts w:ascii="Tahoma" w:hAnsi="Tahoma" w:cs="Tahoma"/>
        </w:rPr>
        <w:t>stream</w:t>
      </w:r>
      <w:proofErr w:type="gramEnd"/>
    </w:p>
    <w:p w14:paraId="65E40736" w14:textId="77777777" w:rsidR="00D24833" w:rsidRPr="00D24833" w:rsidRDefault="00D24833" w:rsidP="00D24833">
      <w:pPr>
        <w:pStyle w:val="NormalWeb"/>
        <w:numPr>
          <w:ilvl w:val="0"/>
          <w:numId w:val="14"/>
        </w:numPr>
        <w:spacing w:before="0" w:beforeAutospacing="0" w:after="0" w:afterAutospacing="0" w:line="259" w:lineRule="auto"/>
        <w:textAlignment w:val="baseline"/>
        <w:rPr>
          <w:rFonts w:ascii="Tahoma" w:hAnsi="Tahoma" w:cs="Tahoma"/>
        </w:rPr>
      </w:pPr>
      <w:r w:rsidRPr="00D24833">
        <w:rPr>
          <w:rFonts w:ascii="Tahoma" w:hAnsi="Tahoma" w:cs="Tahoma"/>
        </w:rPr>
        <w:t xml:space="preserve">Work with the Head of Fundraising to report on the identified </w:t>
      </w:r>
      <w:proofErr w:type="gramStart"/>
      <w:r w:rsidRPr="00D24833">
        <w:rPr>
          <w:rFonts w:ascii="Tahoma" w:hAnsi="Tahoma" w:cs="Tahoma"/>
        </w:rPr>
        <w:t>KPI’s</w:t>
      </w:r>
      <w:proofErr w:type="gramEnd"/>
    </w:p>
    <w:p w14:paraId="77F59448" w14:textId="77777777" w:rsidR="00D24833" w:rsidRPr="00D24833" w:rsidRDefault="00D24833" w:rsidP="00D24833">
      <w:pPr>
        <w:pStyle w:val="NormalWeb"/>
        <w:numPr>
          <w:ilvl w:val="0"/>
          <w:numId w:val="14"/>
        </w:numPr>
        <w:spacing w:before="0" w:beforeAutospacing="0" w:after="0" w:afterAutospacing="0" w:line="259" w:lineRule="auto"/>
        <w:textAlignment w:val="baseline"/>
        <w:rPr>
          <w:rFonts w:ascii="Tahoma" w:hAnsi="Tahoma" w:cs="Tahoma"/>
        </w:rPr>
      </w:pPr>
      <w:r w:rsidRPr="00D24833">
        <w:rPr>
          <w:rFonts w:ascii="Tahoma" w:hAnsi="Tahoma" w:cs="Tahoma"/>
        </w:rPr>
        <w:t xml:space="preserve">Use insight from previous results to focus on journeys that increase average values and long-term </w:t>
      </w:r>
      <w:proofErr w:type="gramStart"/>
      <w:r w:rsidRPr="00D24833">
        <w:rPr>
          <w:rFonts w:ascii="Tahoma" w:hAnsi="Tahoma" w:cs="Tahoma"/>
        </w:rPr>
        <w:t>support</w:t>
      </w:r>
      <w:proofErr w:type="gramEnd"/>
    </w:p>
    <w:p w14:paraId="23467D0D" w14:textId="77777777" w:rsidR="00D24833" w:rsidRPr="00D24833" w:rsidRDefault="00D24833" w:rsidP="00D24833">
      <w:pPr>
        <w:pStyle w:val="NormalWeb"/>
        <w:numPr>
          <w:ilvl w:val="0"/>
          <w:numId w:val="14"/>
        </w:numPr>
        <w:spacing w:before="0" w:beforeAutospacing="0" w:after="0" w:afterAutospacing="0" w:line="259" w:lineRule="auto"/>
        <w:textAlignment w:val="baseline"/>
        <w:rPr>
          <w:rFonts w:ascii="Tahoma" w:hAnsi="Tahoma" w:cs="Tahoma"/>
        </w:rPr>
      </w:pPr>
      <w:r w:rsidRPr="00D24833">
        <w:rPr>
          <w:rFonts w:ascii="Tahoma" w:hAnsi="Tahoma" w:cs="Tahoma"/>
        </w:rPr>
        <w:t xml:space="preserve">Contribute to the Board report three times a </w:t>
      </w:r>
      <w:proofErr w:type="gramStart"/>
      <w:r w:rsidRPr="00D24833">
        <w:rPr>
          <w:rFonts w:ascii="Tahoma" w:hAnsi="Tahoma" w:cs="Tahoma"/>
        </w:rPr>
        <w:t>year</w:t>
      </w:r>
      <w:proofErr w:type="gramEnd"/>
    </w:p>
    <w:p w14:paraId="62382EF7" w14:textId="77777777" w:rsidR="00D24833" w:rsidRPr="00D24833" w:rsidRDefault="00D24833" w:rsidP="00D24833">
      <w:pPr>
        <w:numPr>
          <w:ilvl w:val="0"/>
          <w:numId w:val="14"/>
        </w:numPr>
        <w:spacing w:after="0"/>
        <w:jc w:val="both"/>
        <w:rPr>
          <w:rFonts w:ascii="Tahoma" w:hAnsi="Tahoma" w:cs="Tahoma"/>
          <w:sz w:val="24"/>
          <w:szCs w:val="24"/>
        </w:rPr>
      </w:pPr>
      <w:r w:rsidRPr="00D24833">
        <w:rPr>
          <w:rFonts w:ascii="Tahoma" w:hAnsi="Tahoma" w:cs="Tahoma"/>
          <w:sz w:val="24"/>
          <w:szCs w:val="24"/>
        </w:rPr>
        <w:t>Work together with the Relationship and Supporter Care Fundraiser to ensure donations are correctly allocated and appropriately thanked.</w:t>
      </w:r>
    </w:p>
    <w:p w14:paraId="206EB25E" w14:textId="77777777" w:rsidR="00D24833" w:rsidRPr="00D24833" w:rsidRDefault="00D24833" w:rsidP="00D24833">
      <w:pPr>
        <w:numPr>
          <w:ilvl w:val="0"/>
          <w:numId w:val="14"/>
        </w:numPr>
        <w:spacing w:after="0"/>
        <w:jc w:val="both"/>
        <w:rPr>
          <w:rFonts w:ascii="Tahoma" w:hAnsi="Tahoma" w:cs="Tahoma"/>
          <w:sz w:val="24"/>
          <w:szCs w:val="24"/>
        </w:rPr>
      </w:pPr>
      <w:r w:rsidRPr="00D24833">
        <w:rPr>
          <w:rFonts w:ascii="Tahoma" w:hAnsi="Tahoma" w:cs="Tahoma"/>
          <w:sz w:val="24"/>
          <w:szCs w:val="24"/>
        </w:rPr>
        <w:t xml:space="preserve">Responsibility for overseeing GDPR </w:t>
      </w:r>
      <w:proofErr w:type="gramStart"/>
      <w:r w:rsidRPr="00D24833">
        <w:rPr>
          <w:rFonts w:ascii="Tahoma" w:hAnsi="Tahoma" w:cs="Tahoma"/>
          <w:sz w:val="24"/>
          <w:szCs w:val="24"/>
        </w:rPr>
        <w:t>compliance</w:t>
      </w:r>
      <w:proofErr w:type="gramEnd"/>
      <w:r w:rsidRPr="00D24833">
        <w:rPr>
          <w:rFonts w:ascii="Tahoma" w:hAnsi="Tahoma" w:cs="Tahoma"/>
          <w:sz w:val="24"/>
          <w:szCs w:val="24"/>
        </w:rPr>
        <w:t xml:space="preserve"> </w:t>
      </w:r>
    </w:p>
    <w:p w14:paraId="51BD848F" w14:textId="77777777" w:rsidR="00D24833" w:rsidRPr="00D24833" w:rsidRDefault="00D24833" w:rsidP="00D24833">
      <w:pPr>
        <w:numPr>
          <w:ilvl w:val="0"/>
          <w:numId w:val="14"/>
        </w:numPr>
        <w:spacing w:after="0"/>
        <w:jc w:val="both"/>
        <w:rPr>
          <w:rFonts w:ascii="Tahoma" w:hAnsi="Tahoma" w:cs="Tahoma"/>
          <w:sz w:val="24"/>
          <w:szCs w:val="24"/>
        </w:rPr>
      </w:pPr>
      <w:r w:rsidRPr="00D24833">
        <w:rPr>
          <w:rFonts w:ascii="Tahoma" w:hAnsi="Tahoma" w:cs="Tahoma"/>
          <w:sz w:val="24"/>
          <w:szCs w:val="24"/>
        </w:rPr>
        <w:t>Liaise with finance to ensure timely and accurate processing of direct debits and fundraising related finance.</w:t>
      </w:r>
    </w:p>
    <w:p w14:paraId="6E933591" w14:textId="77777777" w:rsidR="00D24833" w:rsidRPr="00D24833" w:rsidRDefault="00D24833" w:rsidP="00D24833">
      <w:pPr>
        <w:pStyle w:val="NormalWeb"/>
        <w:spacing w:before="0" w:beforeAutospacing="0" w:after="0" w:afterAutospacing="0" w:line="259" w:lineRule="auto"/>
        <w:ind w:left="720"/>
        <w:textAlignment w:val="baseline"/>
        <w:rPr>
          <w:rFonts w:ascii="Tahoma" w:hAnsi="Tahoma" w:cs="Tahoma"/>
        </w:rPr>
      </w:pPr>
    </w:p>
    <w:p w14:paraId="207AF0CA" w14:textId="77777777" w:rsidR="00D24833" w:rsidRPr="00D24833" w:rsidRDefault="00D24833" w:rsidP="00D24833">
      <w:pPr>
        <w:rPr>
          <w:rFonts w:ascii="Tahoma" w:eastAsiaTheme="minorEastAsia" w:hAnsi="Tahoma" w:cs="Tahoma"/>
          <w:sz w:val="24"/>
          <w:szCs w:val="24"/>
        </w:rPr>
      </w:pPr>
      <w:r w:rsidRPr="00D24833">
        <w:rPr>
          <w:rFonts w:ascii="Tahoma" w:eastAsiaTheme="minorEastAsia" w:hAnsi="Tahoma" w:cs="Tahoma"/>
          <w:b/>
          <w:bCs/>
          <w:sz w:val="24"/>
          <w:szCs w:val="24"/>
        </w:rPr>
        <w:t>Campaigns</w:t>
      </w:r>
    </w:p>
    <w:p w14:paraId="27744BA1" w14:textId="77777777" w:rsidR="00D24833" w:rsidRPr="00D24833" w:rsidRDefault="00D24833" w:rsidP="00D24833">
      <w:pPr>
        <w:pStyle w:val="ListParagraph"/>
        <w:numPr>
          <w:ilvl w:val="0"/>
          <w:numId w:val="14"/>
        </w:numPr>
        <w:spacing w:after="0"/>
        <w:rPr>
          <w:rFonts w:ascii="Tahoma" w:eastAsiaTheme="minorEastAsia" w:hAnsi="Tahoma" w:cs="Tahoma"/>
          <w:sz w:val="24"/>
          <w:szCs w:val="24"/>
        </w:rPr>
      </w:pPr>
      <w:r w:rsidRPr="00D24833">
        <w:rPr>
          <w:rFonts w:ascii="Tahoma" w:eastAsiaTheme="minorEastAsia" w:hAnsi="Tahoma" w:cs="Tahoma"/>
          <w:sz w:val="24"/>
          <w:szCs w:val="24"/>
        </w:rPr>
        <w:t xml:space="preserve">Work with colleagues across the department to identify and develop case studies for Individual Giving campaigns and donor care </w:t>
      </w:r>
      <w:proofErr w:type="gramStart"/>
      <w:r w:rsidRPr="00D24833">
        <w:rPr>
          <w:rFonts w:ascii="Tahoma" w:eastAsiaTheme="minorEastAsia" w:hAnsi="Tahoma" w:cs="Tahoma"/>
          <w:sz w:val="24"/>
          <w:szCs w:val="24"/>
        </w:rPr>
        <w:t>updates</w:t>
      </w:r>
      <w:proofErr w:type="gramEnd"/>
    </w:p>
    <w:p w14:paraId="33861596" w14:textId="77777777" w:rsidR="00D24833" w:rsidRPr="00D24833" w:rsidRDefault="00D24833" w:rsidP="00D24833">
      <w:pPr>
        <w:pStyle w:val="ListParagraph"/>
        <w:numPr>
          <w:ilvl w:val="0"/>
          <w:numId w:val="14"/>
        </w:numPr>
        <w:spacing w:after="0"/>
        <w:rPr>
          <w:rFonts w:ascii="Tahoma" w:eastAsiaTheme="minorEastAsia" w:hAnsi="Tahoma" w:cs="Tahoma"/>
          <w:sz w:val="24"/>
          <w:szCs w:val="24"/>
        </w:rPr>
      </w:pPr>
      <w:r w:rsidRPr="00D24833">
        <w:rPr>
          <w:rFonts w:ascii="Tahoma" w:hAnsi="Tahoma" w:cs="Tahoma"/>
          <w:sz w:val="24"/>
          <w:szCs w:val="24"/>
        </w:rPr>
        <w:lastRenderedPageBreak/>
        <w:t xml:space="preserve">Work with relevant colleagues and agencies to create engaging copy and design, balancing the need to communicate </w:t>
      </w:r>
      <w:proofErr w:type="spellStart"/>
      <w:r w:rsidRPr="00D24833">
        <w:rPr>
          <w:rFonts w:ascii="Tahoma" w:hAnsi="Tahoma" w:cs="Tahoma"/>
          <w:sz w:val="24"/>
          <w:szCs w:val="24"/>
        </w:rPr>
        <w:t>en</w:t>
      </w:r>
      <w:proofErr w:type="spellEnd"/>
      <w:r w:rsidRPr="00D24833">
        <w:rPr>
          <w:rFonts w:ascii="Tahoma" w:hAnsi="Tahoma" w:cs="Tahoma"/>
          <w:sz w:val="24"/>
          <w:szCs w:val="24"/>
        </w:rPr>
        <w:t xml:space="preserve">-masse with personalised and meaningful </w:t>
      </w:r>
      <w:proofErr w:type="gramStart"/>
      <w:r w:rsidRPr="00D24833">
        <w:rPr>
          <w:rFonts w:ascii="Tahoma" w:hAnsi="Tahoma" w:cs="Tahoma"/>
          <w:sz w:val="24"/>
          <w:szCs w:val="24"/>
        </w:rPr>
        <w:t>content</w:t>
      </w:r>
      <w:proofErr w:type="gramEnd"/>
    </w:p>
    <w:p w14:paraId="39F6FAE0" w14:textId="77777777" w:rsidR="00D24833" w:rsidRPr="00D24833" w:rsidRDefault="00D24833" w:rsidP="00D24833">
      <w:pPr>
        <w:pStyle w:val="ListParagraph"/>
        <w:numPr>
          <w:ilvl w:val="0"/>
          <w:numId w:val="14"/>
        </w:numPr>
        <w:spacing w:after="0"/>
        <w:rPr>
          <w:rFonts w:ascii="Tahoma" w:eastAsiaTheme="minorEastAsia" w:hAnsi="Tahoma" w:cs="Tahoma"/>
          <w:sz w:val="24"/>
          <w:szCs w:val="24"/>
        </w:rPr>
      </w:pPr>
      <w:r w:rsidRPr="00D24833">
        <w:rPr>
          <w:rFonts w:ascii="Tahoma" w:hAnsi="Tahoma" w:cs="Tahoma"/>
          <w:sz w:val="24"/>
          <w:szCs w:val="24"/>
        </w:rPr>
        <w:t xml:space="preserve">Work with colleagues to drive income through integrated campaigns through digital means, website and other marketing </w:t>
      </w:r>
      <w:proofErr w:type="gramStart"/>
      <w:r w:rsidRPr="00D24833">
        <w:rPr>
          <w:rFonts w:ascii="Tahoma" w:hAnsi="Tahoma" w:cs="Tahoma"/>
          <w:sz w:val="24"/>
          <w:szCs w:val="24"/>
        </w:rPr>
        <w:t>campaigns</w:t>
      </w:r>
      <w:proofErr w:type="gramEnd"/>
    </w:p>
    <w:p w14:paraId="530345FB" w14:textId="77777777" w:rsidR="00D24833" w:rsidRPr="00D24833" w:rsidRDefault="00D24833" w:rsidP="00D24833">
      <w:pPr>
        <w:pStyle w:val="ListParagraph"/>
        <w:numPr>
          <w:ilvl w:val="0"/>
          <w:numId w:val="14"/>
        </w:numPr>
        <w:spacing w:after="0"/>
        <w:rPr>
          <w:rFonts w:ascii="Tahoma" w:eastAsiaTheme="minorEastAsia" w:hAnsi="Tahoma" w:cs="Tahoma"/>
          <w:sz w:val="24"/>
          <w:szCs w:val="24"/>
        </w:rPr>
      </w:pPr>
      <w:r w:rsidRPr="00D24833">
        <w:rPr>
          <w:rFonts w:ascii="Tahoma" w:hAnsi="Tahoma" w:cs="Tahoma"/>
          <w:sz w:val="24"/>
          <w:szCs w:val="24"/>
        </w:rPr>
        <w:t xml:space="preserve">Manage the creative process for developing </w:t>
      </w:r>
      <w:proofErr w:type="gramStart"/>
      <w:r w:rsidRPr="00D24833">
        <w:rPr>
          <w:rFonts w:ascii="Tahoma" w:hAnsi="Tahoma" w:cs="Tahoma"/>
          <w:sz w:val="24"/>
          <w:szCs w:val="24"/>
        </w:rPr>
        <w:t>campaigns</w:t>
      </w:r>
      <w:proofErr w:type="gramEnd"/>
    </w:p>
    <w:p w14:paraId="3FA08986" w14:textId="77777777" w:rsidR="00D24833" w:rsidRPr="00D24833" w:rsidRDefault="00D24833" w:rsidP="00D24833">
      <w:pPr>
        <w:pStyle w:val="ListParagraph"/>
        <w:numPr>
          <w:ilvl w:val="0"/>
          <w:numId w:val="14"/>
        </w:numPr>
        <w:spacing w:after="0"/>
        <w:rPr>
          <w:rFonts w:ascii="Tahoma" w:eastAsiaTheme="minorEastAsia" w:hAnsi="Tahoma" w:cs="Tahoma"/>
          <w:sz w:val="24"/>
          <w:szCs w:val="24"/>
        </w:rPr>
      </w:pPr>
      <w:r w:rsidRPr="00D24833">
        <w:rPr>
          <w:rFonts w:ascii="Tahoma" w:hAnsi="Tahoma" w:cs="Tahoma"/>
          <w:sz w:val="24"/>
          <w:szCs w:val="24"/>
        </w:rPr>
        <w:t xml:space="preserve">Produce and keep updated all donor thank you copy and donor </w:t>
      </w:r>
      <w:proofErr w:type="gramStart"/>
      <w:r w:rsidRPr="00D24833">
        <w:rPr>
          <w:rFonts w:ascii="Tahoma" w:hAnsi="Tahoma" w:cs="Tahoma"/>
          <w:sz w:val="24"/>
          <w:szCs w:val="24"/>
        </w:rPr>
        <w:t>communications</w:t>
      </w:r>
      <w:proofErr w:type="gramEnd"/>
    </w:p>
    <w:p w14:paraId="0CC89D45" w14:textId="77777777" w:rsidR="00D24833" w:rsidRPr="00D24833" w:rsidRDefault="00D24833" w:rsidP="00D24833">
      <w:pPr>
        <w:pStyle w:val="Default"/>
        <w:spacing w:line="259" w:lineRule="auto"/>
        <w:rPr>
          <w:rFonts w:ascii="Tahoma" w:eastAsia="Calibri" w:hAnsi="Tahoma" w:cs="Tahoma"/>
          <w:color w:val="000000" w:themeColor="text1"/>
        </w:rPr>
      </w:pPr>
    </w:p>
    <w:p w14:paraId="07460D67" w14:textId="77777777" w:rsidR="00D24833" w:rsidRPr="00D24833" w:rsidRDefault="00D24833" w:rsidP="00D24833">
      <w:pPr>
        <w:pStyle w:val="paragraph"/>
        <w:spacing w:before="0" w:beforeAutospacing="0" w:after="0" w:afterAutospacing="0" w:line="259" w:lineRule="auto"/>
        <w:textAlignment w:val="baseline"/>
        <w:rPr>
          <w:rFonts w:ascii="Tahoma" w:hAnsi="Tahoma" w:cs="Tahoma"/>
        </w:rPr>
      </w:pPr>
      <w:r w:rsidRPr="00D24833">
        <w:rPr>
          <w:rFonts w:ascii="Tahoma" w:hAnsi="Tahoma" w:cs="Tahoma"/>
          <w:b/>
          <w:bCs/>
        </w:rPr>
        <w:t> </w:t>
      </w:r>
      <w:r w:rsidRPr="00D24833">
        <w:rPr>
          <w:rStyle w:val="normaltextrun"/>
          <w:rFonts w:ascii="Tahoma" w:hAnsi="Tahoma" w:cs="Tahoma"/>
          <w:b/>
          <w:bCs/>
        </w:rPr>
        <w:t>Other</w:t>
      </w:r>
      <w:r w:rsidRPr="00D24833">
        <w:rPr>
          <w:rStyle w:val="eop"/>
          <w:rFonts w:ascii="Tahoma" w:hAnsi="Tahoma" w:cs="Tahoma"/>
        </w:rPr>
        <w:t> </w:t>
      </w:r>
    </w:p>
    <w:p w14:paraId="257CD7C6" w14:textId="77777777" w:rsidR="00D24833" w:rsidRPr="00D24833" w:rsidRDefault="00D24833" w:rsidP="00D24833">
      <w:pPr>
        <w:pStyle w:val="paragraph"/>
        <w:numPr>
          <w:ilvl w:val="0"/>
          <w:numId w:val="16"/>
        </w:numPr>
        <w:spacing w:before="0" w:beforeAutospacing="0" w:after="0" w:afterAutospacing="0" w:line="259" w:lineRule="auto"/>
        <w:ind w:left="360" w:firstLine="0"/>
        <w:textAlignment w:val="baseline"/>
        <w:rPr>
          <w:rFonts w:ascii="Tahoma" w:hAnsi="Tahoma" w:cs="Tahoma"/>
        </w:rPr>
      </w:pPr>
      <w:r w:rsidRPr="00D24833">
        <w:rPr>
          <w:rStyle w:val="normaltextrun"/>
          <w:rFonts w:ascii="Tahoma" w:hAnsi="Tahoma" w:cs="Tahoma"/>
        </w:rPr>
        <w:t>Adhere to the highest standards of fundraising </w:t>
      </w:r>
      <w:proofErr w:type="gramStart"/>
      <w:r w:rsidRPr="00D24833">
        <w:rPr>
          <w:rStyle w:val="normaltextrun"/>
          <w:rFonts w:ascii="Tahoma" w:hAnsi="Tahoma" w:cs="Tahoma"/>
        </w:rPr>
        <w:t>practice</w:t>
      </w:r>
      <w:proofErr w:type="gramEnd"/>
      <w:r w:rsidRPr="00D24833">
        <w:rPr>
          <w:rStyle w:val="normaltextrun"/>
          <w:rFonts w:ascii="Tahoma" w:hAnsi="Tahoma" w:cs="Tahoma"/>
        </w:rPr>
        <w:t> </w:t>
      </w:r>
      <w:r w:rsidRPr="00D24833">
        <w:rPr>
          <w:rStyle w:val="eop"/>
          <w:rFonts w:ascii="Tahoma" w:hAnsi="Tahoma" w:cs="Tahoma"/>
        </w:rPr>
        <w:t> </w:t>
      </w:r>
    </w:p>
    <w:p w14:paraId="416E98FA" w14:textId="77777777" w:rsidR="00D24833" w:rsidRPr="00D24833" w:rsidRDefault="00D24833" w:rsidP="00D24833">
      <w:pPr>
        <w:pStyle w:val="paragraph"/>
        <w:numPr>
          <w:ilvl w:val="0"/>
          <w:numId w:val="17"/>
        </w:numPr>
        <w:spacing w:before="0" w:beforeAutospacing="0" w:after="0" w:afterAutospacing="0" w:line="259" w:lineRule="auto"/>
        <w:ind w:left="360" w:firstLine="0"/>
        <w:textAlignment w:val="baseline"/>
        <w:rPr>
          <w:rFonts w:ascii="Tahoma" w:hAnsi="Tahoma" w:cs="Tahoma"/>
        </w:rPr>
      </w:pPr>
      <w:r w:rsidRPr="00D24833">
        <w:rPr>
          <w:rStyle w:val="normaltextrun"/>
          <w:rFonts w:ascii="Tahoma" w:hAnsi="Tahoma" w:cs="Tahoma"/>
        </w:rPr>
        <w:t>Ensure that all activities comply fully with the relevant Data Protection  obligations and any other legislation.</w:t>
      </w:r>
      <w:r w:rsidRPr="00D24833">
        <w:rPr>
          <w:rStyle w:val="eop"/>
          <w:rFonts w:ascii="Tahoma" w:hAnsi="Tahoma" w:cs="Tahoma"/>
        </w:rPr>
        <w:t> </w:t>
      </w:r>
    </w:p>
    <w:p w14:paraId="4AEF84B0" w14:textId="77777777" w:rsidR="00D24833" w:rsidRPr="00D24833" w:rsidRDefault="00D24833" w:rsidP="00D24833">
      <w:pPr>
        <w:pStyle w:val="paragraph"/>
        <w:numPr>
          <w:ilvl w:val="0"/>
          <w:numId w:val="17"/>
        </w:numPr>
        <w:spacing w:before="0" w:beforeAutospacing="0" w:after="0" w:afterAutospacing="0" w:line="259" w:lineRule="auto"/>
        <w:ind w:left="360" w:firstLine="0"/>
        <w:textAlignment w:val="baseline"/>
        <w:rPr>
          <w:rFonts w:ascii="Tahoma" w:hAnsi="Tahoma" w:cs="Tahoma"/>
        </w:rPr>
      </w:pPr>
      <w:r w:rsidRPr="00D24833">
        <w:rPr>
          <w:rStyle w:val="normaltextrun"/>
          <w:rFonts w:ascii="Tahoma" w:hAnsi="Tahoma" w:cs="Tahoma"/>
        </w:rPr>
        <w:t>Work with colleagues to use data segmentation to develop and adapt supporter journeys in order to maximise retention and optimise lifetime value.</w:t>
      </w:r>
      <w:r w:rsidRPr="00D24833">
        <w:rPr>
          <w:rStyle w:val="eop"/>
          <w:rFonts w:ascii="Tahoma" w:hAnsi="Tahoma" w:cs="Tahoma"/>
        </w:rPr>
        <w:t> </w:t>
      </w:r>
    </w:p>
    <w:p w14:paraId="61C233EB" w14:textId="77777777" w:rsidR="00D24833" w:rsidRPr="00D24833" w:rsidRDefault="00D24833" w:rsidP="00D24833">
      <w:pPr>
        <w:pStyle w:val="paragraph"/>
        <w:numPr>
          <w:ilvl w:val="0"/>
          <w:numId w:val="17"/>
        </w:numPr>
        <w:spacing w:before="0" w:beforeAutospacing="0" w:after="0" w:afterAutospacing="0" w:line="259" w:lineRule="auto"/>
        <w:ind w:left="360" w:firstLine="0"/>
        <w:textAlignment w:val="baseline"/>
        <w:rPr>
          <w:rFonts w:ascii="Tahoma" w:hAnsi="Tahoma" w:cs="Tahoma"/>
        </w:rPr>
      </w:pPr>
      <w:r w:rsidRPr="00D24833">
        <w:rPr>
          <w:rStyle w:val="normaltextrun"/>
          <w:rFonts w:ascii="Tahoma" w:hAnsi="Tahoma" w:cs="Tahoma"/>
        </w:rPr>
        <w:t>Build relationships with internal stakeholders and help foster a fundraising </w:t>
      </w:r>
      <w:proofErr w:type="gramStart"/>
      <w:r w:rsidRPr="00D24833">
        <w:rPr>
          <w:rStyle w:val="normaltextrun"/>
          <w:rFonts w:ascii="Tahoma" w:hAnsi="Tahoma" w:cs="Tahoma"/>
        </w:rPr>
        <w:t>culture</w:t>
      </w:r>
      <w:proofErr w:type="gramEnd"/>
      <w:r w:rsidRPr="00D24833">
        <w:rPr>
          <w:rStyle w:val="eop"/>
          <w:rFonts w:ascii="Tahoma" w:hAnsi="Tahoma" w:cs="Tahoma"/>
        </w:rPr>
        <w:t> </w:t>
      </w:r>
    </w:p>
    <w:p w14:paraId="724EB25B" w14:textId="77777777" w:rsidR="00D24833" w:rsidRPr="00D24833" w:rsidRDefault="00D24833" w:rsidP="00D24833">
      <w:pPr>
        <w:pStyle w:val="paragraph"/>
        <w:numPr>
          <w:ilvl w:val="0"/>
          <w:numId w:val="17"/>
        </w:numPr>
        <w:spacing w:before="0" w:beforeAutospacing="0" w:after="0" w:afterAutospacing="0" w:line="259" w:lineRule="auto"/>
        <w:ind w:left="360" w:firstLine="0"/>
        <w:textAlignment w:val="baseline"/>
        <w:rPr>
          <w:rFonts w:ascii="Tahoma" w:hAnsi="Tahoma" w:cs="Tahoma"/>
        </w:rPr>
      </w:pPr>
      <w:r w:rsidRPr="00D24833">
        <w:rPr>
          <w:rStyle w:val="normaltextrun"/>
          <w:rFonts w:ascii="Tahoma" w:hAnsi="Tahoma" w:cs="Tahoma"/>
        </w:rPr>
        <w:t>Ensure relevant records on the database are kept up to date and </w:t>
      </w:r>
      <w:proofErr w:type="gramStart"/>
      <w:r w:rsidRPr="00D24833">
        <w:rPr>
          <w:rStyle w:val="normaltextrun"/>
          <w:rFonts w:ascii="Tahoma" w:hAnsi="Tahoma" w:cs="Tahoma"/>
        </w:rPr>
        <w:t>accurate</w:t>
      </w:r>
      <w:proofErr w:type="gramEnd"/>
      <w:r w:rsidRPr="00D24833">
        <w:rPr>
          <w:rStyle w:val="eop"/>
          <w:rFonts w:ascii="Tahoma" w:hAnsi="Tahoma" w:cs="Tahoma"/>
        </w:rPr>
        <w:t> </w:t>
      </w:r>
    </w:p>
    <w:p w14:paraId="501D5427" w14:textId="77777777" w:rsidR="00D24833" w:rsidRPr="00D24833" w:rsidRDefault="00D24833" w:rsidP="00D24833">
      <w:pPr>
        <w:pStyle w:val="paragraph"/>
        <w:numPr>
          <w:ilvl w:val="0"/>
          <w:numId w:val="17"/>
        </w:numPr>
        <w:spacing w:before="0" w:beforeAutospacing="0" w:after="0" w:afterAutospacing="0" w:line="259" w:lineRule="auto"/>
        <w:ind w:left="360" w:firstLine="0"/>
        <w:textAlignment w:val="baseline"/>
        <w:rPr>
          <w:rFonts w:ascii="Tahoma" w:hAnsi="Tahoma" w:cs="Tahoma"/>
        </w:rPr>
      </w:pPr>
      <w:r w:rsidRPr="00D24833">
        <w:rPr>
          <w:rStyle w:val="normaltextrun"/>
          <w:rFonts w:ascii="Tahoma" w:hAnsi="Tahoma" w:cs="Tahoma"/>
        </w:rPr>
        <w:t>Keep up to date with changes in legislation, tax implications for charitable giving and Institute of Fundraising policies</w:t>
      </w:r>
      <w:r w:rsidRPr="00D24833">
        <w:rPr>
          <w:rStyle w:val="eop"/>
          <w:rFonts w:ascii="Tahoma" w:hAnsi="Tahoma" w:cs="Tahoma"/>
        </w:rPr>
        <w:t> </w:t>
      </w:r>
    </w:p>
    <w:p w14:paraId="09C886AB" w14:textId="77777777" w:rsidR="00D24833" w:rsidRDefault="00D24833" w:rsidP="00D24833">
      <w:pPr>
        <w:rPr>
          <w:rFonts w:ascii="Tahoma" w:hAnsi="Tahoma" w:cs="Tahoma"/>
          <w:sz w:val="24"/>
          <w:szCs w:val="24"/>
        </w:rPr>
      </w:pPr>
    </w:p>
    <w:p w14:paraId="3B085274" w14:textId="2632E6AF" w:rsidR="00D24833" w:rsidRPr="00D24833" w:rsidRDefault="00D24833" w:rsidP="00D24833">
      <w:pPr>
        <w:rPr>
          <w:rFonts w:ascii="Tahoma" w:eastAsia="Tahoma" w:hAnsi="Tahoma" w:cs="Tahoma"/>
          <w:color w:val="000000" w:themeColor="text1"/>
          <w:sz w:val="24"/>
          <w:szCs w:val="24"/>
          <w:lang w:val="en-US"/>
        </w:rPr>
      </w:pPr>
      <w:r w:rsidRPr="00D24833">
        <w:rPr>
          <w:rFonts w:ascii="Tahoma" w:eastAsia="Tahoma" w:hAnsi="Tahoma" w:cs="Tahoma"/>
          <w:b/>
          <w:bCs/>
          <w:color w:val="000000" w:themeColor="text1"/>
          <w:sz w:val="24"/>
          <w:szCs w:val="24"/>
        </w:rPr>
        <w:t xml:space="preserve">Contribute to the work of the Marketing and Communications department </w:t>
      </w:r>
    </w:p>
    <w:p w14:paraId="49500D9F" w14:textId="77777777" w:rsidR="00D24833" w:rsidRPr="00D24833" w:rsidRDefault="00D24833" w:rsidP="00703B95">
      <w:pPr>
        <w:pStyle w:val="ListParagraph"/>
        <w:numPr>
          <w:ilvl w:val="0"/>
          <w:numId w:val="15"/>
        </w:numPr>
        <w:spacing w:after="0"/>
        <w:ind w:left="714" w:hanging="357"/>
        <w:rPr>
          <w:rFonts w:ascii="Tahoma" w:eastAsiaTheme="minorEastAsia" w:hAnsi="Tahoma" w:cs="Tahoma"/>
          <w:color w:val="000000" w:themeColor="text1"/>
          <w:sz w:val="24"/>
          <w:szCs w:val="24"/>
          <w:lang w:val="en-US"/>
        </w:rPr>
      </w:pPr>
      <w:r w:rsidRPr="00D24833">
        <w:rPr>
          <w:rFonts w:ascii="Tahoma" w:eastAsia="Tahoma" w:hAnsi="Tahoma" w:cs="Tahoma"/>
          <w:color w:val="000000" w:themeColor="text1"/>
          <w:sz w:val="24"/>
          <w:szCs w:val="24"/>
        </w:rPr>
        <w:t xml:space="preserve">Support cross team projects and </w:t>
      </w:r>
      <w:proofErr w:type="gramStart"/>
      <w:r w:rsidRPr="00D24833">
        <w:rPr>
          <w:rFonts w:ascii="Tahoma" w:eastAsia="Tahoma" w:hAnsi="Tahoma" w:cs="Tahoma"/>
          <w:color w:val="000000" w:themeColor="text1"/>
          <w:sz w:val="24"/>
          <w:szCs w:val="24"/>
        </w:rPr>
        <w:t>events</w:t>
      </w:r>
      <w:proofErr w:type="gramEnd"/>
      <w:r w:rsidRPr="00D24833">
        <w:rPr>
          <w:rFonts w:ascii="Tahoma" w:eastAsia="Tahoma" w:hAnsi="Tahoma" w:cs="Tahoma"/>
          <w:color w:val="000000" w:themeColor="text1"/>
          <w:sz w:val="24"/>
          <w:szCs w:val="24"/>
        </w:rPr>
        <w:t xml:space="preserve"> </w:t>
      </w:r>
    </w:p>
    <w:p w14:paraId="1F2772AB" w14:textId="77777777" w:rsidR="00D24833" w:rsidRPr="00D24833" w:rsidRDefault="00D24833" w:rsidP="00703B95">
      <w:pPr>
        <w:pStyle w:val="ListParagraph"/>
        <w:numPr>
          <w:ilvl w:val="0"/>
          <w:numId w:val="15"/>
        </w:numPr>
        <w:spacing w:after="0"/>
        <w:ind w:left="714" w:hanging="357"/>
        <w:rPr>
          <w:rFonts w:ascii="Tahoma" w:hAnsi="Tahoma" w:cs="Tahoma"/>
          <w:color w:val="000000" w:themeColor="text1"/>
          <w:sz w:val="24"/>
          <w:szCs w:val="24"/>
        </w:rPr>
      </w:pPr>
      <w:r w:rsidRPr="00D24833">
        <w:rPr>
          <w:rFonts w:ascii="Tahoma" w:eastAsia="Tahoma" w:hAnsi="Tahoma" w:cs="Tahoma"/>
          <w:color w:val="000000" w:themeColor="text1"/>
          <w:sz w:val="24"/>
          <w:szCs w:val="24"/>
        </w:rPr>
        <w:t xml:space="preserve">Work effectively and collaboratively with colleagues across the </w:t>
      </w:r>
      <w:proofErr w:type="gramStart"/>
      <w:r w:rsidRPr="00D24833">
        <w:rPr>
          <w:rFonts w:ascii="Tahoma" w:eastAsia="Tahoma" w:hAnsi="Tahoma" w:cs="Tahoma"/>
          <w:color w:val="000000" w:themeColor="text1"/>
          <w:sz w:val="24"/>
          <w:szCs w:val="24"/>
        </w:rPr>
        <w:t>department</w:t>
      </w:r>
      <w:proofErr w:type="gramEnd"/>
      <w:r w:rsidRPr="00D24833">
        <w:rPr>
          <w:rFonts w:ascii="Tahoma" w:eastAsia="Tahoma" w:hAnsi="Tahoma" w:cs="Tahoma"/>
          <w:color w:val="000000" w:themeColor="text1"/>
          <w:sz w:val="24"/>
          <w:szCs w:val="24"/>
        </w:rPr>
        <w:t xml:space="preserve"> </w:t>
      </w:r>
    </w:p>
    <w:p w14:paraId="4766BECC" w14:textId="77777777" w:rsidR="00D24833" w:rsidRPr="00D24833" w:rsidRDefault="00D24833" w:rsidP="00703B95">
      <w:pPr>
        <w:pStyle w:val="ListParagraph"/>
        <w:numPr>
          <w:ilvl w:val="0"/>
          <w:numId w:val="15"/>
        </w:numPr>
        <w:spacing w:after="0"/>
        <w:ind w:left="714" w:hanging="357"/>
        <w:rPr>
          <w:rFonts w:ascii="Tahoma" w:eastAsiaTheme="minorEastAsia" w:hAnsi="Tahoma" w:cs="Tahoma"/>
          <w:color w:val="000000" w:themeColor="text1"/>
          <w:sz w:val="24"/>
          <w:szCs w:val="24"/>
          <w:lang w:val="en-US"/>
        </w:rPr>
      </w:pPr>
      <w:r w:rsidRPr="00D24833">
        <w:rPr>
          <w:rFonts w:ascii="Tahoma" w:eastAsia="Tahoma" w:hAnsi="Tahoma" w:cs="Tahoma"/>
          <w:color w:val="000000" w:themeColor="text1"/>
          <w:sz w:val="24"/>
          <w:szCs w:val="24"/>
        </w:rPr>
        <w:t xml:space="preserve">Represent the organisation at conferences, exhibition stands and </w:t>
      </w:r>
      <w:proofErr w:type="gramStart"/>
      <w:r w:rsidRPr="00D24833">
        <w:rPr>
          <w:rFonts w:ascii="Tahoma" w:eastAsia="Tahoma" w:hAnsi="Tahoma" w:cs="Tahoma"/>
          <w:color w:val="000000" w:themeColor="text1"/>
          <w:sz w:val="24"/>
          <w:szCs w:val="24"/>
        </w:rPr>
        <w:t>events</w:t>
      </w:r>
      <w:proofErr w:type="gramEnd"/>
    </w:p>
    <w:p w14:paraId="4BB2662F" w14:textId="73EDC4BC" w:rsidR="00D24833" w:rsidRDefault="00D24833" w:rsidP="00703B95">
      <w:pPr>
        <w:rPr>
          <w:rFonts w:ascii="Tahoma" w:hAnsi="Tahoma" w:cs="Tahoma"/>
          <w:sz w:val="24"/>
          <w:szCs w:val="24"/>
        </w:rPr>
      </w:pPr>
    </w:p>
    <w:p w14:paraId="28596F82" w14:textId="5BAAEBCB" w:rsidR="00703B95" w:rsidRDefault="00703B95" w:rsidP="00703B95">
      <w:pPr>
        <w:spacing w:after="0"/>
        <w:rPr>
          <w:rFonts w:ascii="Tahoma" w:hAnsi="Tahoma" w:cs="Tahoma"/>
          <w:b/>
          <w:sz w:val="24"/>
          <w:szCs w:val="24"/>
        </w:rPr>
      </w:pPr>
      <w:r>
        <w:rPr>
          <w:rFonts w:ascii="Tahoma" w:hAnsi="Tahoma" w:cs="Tahoma"/>
          <w:b/>
          <w:sz w:val="24"/>
          <w:szCs w:val="24"/>
        </w:rPr>
        <w:t xml:space="preserve">Our Ways of Working – Managing Myself and Managing my </w:t>
      </w:r>
      <w:proofErr w:type="gramStart"/>
      <w:r>
        <w:rPr>
          <w:rFonts w:ascii="Tahoma" w:hAnsi="Tahoma" w:cs="Tahoma"/>
          <w:b/>
          <w:sz w:val="24"/>
          <w:szCs w:val="24"/>
        </w:rPr>
        <w:t>Relationships</w:t>
      </w:r>
      <w:proofErr w:type="gramEnd"/>
    </w:p>
    <w:p w14:paraId="4724B991" w14:textId="77777777" w:rsidR="00703B95" w:rsidRDefault="00703B95" w:rsidP="00703B95">
      <w:pPr>
        <w:spacing w:after="0"/>
        <w:rPr>
          <w:rFonts w:ascii="Tahoma" w:hAnsi="Tahoma" w:cs="Tahoma"/>
          <w:b/>
          <w:sz w:val="24"/>
          <w:szCs w:val="24"/>
        </w:rPr>
      </w:pPr>
    </w:p>
    <w:p w14:paraId="1606FD42" w14:textId="61CD9EFE" w:rsidR="00D24833" w:rsidRPr="00D24833" w:rsidRDefault="00D24833" w:rsidP="00703B95">
      <w:pPr>
        <w:overflowPunct w:val="0"/>
        <w:autoSpaceDE w:val="0"/>
        <w:autoSpaceDN w:val="0"/>
        <w:adjustRightInd w:val="0"/>
        <w:textAlignment w:val="baseline"/>
        <w:rPr>
          <w:rFonts w:ascii="Tahoma" w:hAnsi="Tahoma" w:cs="Tahoma"/>
          <w:b/>
          <w:sz w:val="24"/>
          <w:szCs w:val="24"/>
        </w:rPr>
      </w:pPr>
      <w:r w:rsidRPr="00D24833">
        <w:rPr>
          <w:rFonts w:ascii="Tahoma" w:hAnsi="Tahoma" w:cs="Tahoma"/>
          <w:b/>
          <w:sz w:val="24"/>
          <w:szCs w:val="24"/>
        </w:rPr>
        <w:t>To do this role, you will have:</w:t>
      </w:r>
    </w:p>
    <w:p w14:paraId="032B1D84" w14:textId="77777777" w:rsidR="00D24833" w:rsidRPr="00D24833" w:rsidRDefault="00D24833" w:rsidP="00D24833">
      <w:pPr>
        <w:overflowPunct w:val="0"/>
        <w:autoSpaceDE w:val="0"/>
        <w:autoSpaceDN w:val="0"/>
        <w:adjustRightInd w:val="0"/>
        <w:textAlignment w:val="baseline"/>
        <w:rPr>
          <w:rFonts w:ascii="Tahoma" w:hAnsi="Tahoma" w:cs="Tahoma"/>
          <w:bCs/>
          <w:sz w:val="24"/>
          <w:szCs w:val="24"/>
        </w:rPr>
      </w:pPr>
      <w:r w:rsidRPr="00D24833">
        <w:rPr>
          <w:rFonts w:ascii="Tahoma" w:hAnsi="Tahoma" w:cs="Tahoma"/>
          <w:sz w:val="24"/>
          <w:szCs w:val="24"/>
        </w:rPr>
        <w:t>Professional experience of:</w:t>
      </w:r>
    </w:p>
    <w:p w14:paraId="28180627" w14:textId="77777777" w:rsidR="00D24833" w:rsidRPr="00D24833" w:rsidRDefault="00D24833" w:rsidP="00D24833">
      <w:pPr>
        <w:pStyle w:val="ListParagraph"/>
        <w:numPr>
          <w:ilvl w:val="0"/>
          <w:numId w:val="15"/>
        </w:numPr>
        <w:spacing w:after="0"/>
        <w:rPr>
          <w:rFonts w:ascii="Tahoma" w:hAnsi="Tahoma" w:cs="Tahoma"/>
          <w:sz w:val="24"/>
          <w:szCs w:val="24"/>
        </w:rPr>
      </w:pPr>
      <w:r w:rsidRPr="00D24833">
        <w:rPr>
          <w:rFonts w:ascii="Tahoma" w:hAnsi="Tahoma" w:cs="Tahoma"/>
          <w:sz w:val="24"/>
          <w:szCs w:val="24"/>
        </w:rPr>
        <w:t xml:space="preserve">Fundraising from individual donors </w:t>
      </w:r>
    </w:p>
    <w:p w14:paraId="3CB0DEA9" w14:textId="77777777" w:rsidR="00D24833" w:rsidRPr="00D24833" w:rsidRDefault="00D24833" w:rsidP="00D24833">
      <w:pPr>
        <w:pStyle w:val="ListParagraph"/>
        <w:numPr>
          <w:ilvl w:val="0"/>
          <w:numId w:val="15"/>
        </w:numPr>
        <w:spacing w:after="0"/>
        <w:rPr>
          <w:rFonts w:ascii="Tahoma" w:hAnsi="Tahoma" w:cs="Tahoma"/>
          <w:sz w:val="24"/>
          <w:szCs w:val="24"/>
        </w:rPr>
      </w:pPr>
      <w:r w:rsidRPr="00D24833">
        <w:rPr>
          <w:rFonts w:ascii="Tahoma" w:hAnsi="Tahoma" w:cs="Tahoma"/>
          <w:sz w:val="24"/>
          <w:szCs w:val="24"/>
        </w:rPr>
        <w:t>Developing and managing donor journeys and stewardship</w:t>
      </w:r>
    </w:p>
    <w:p w14:paraId="685AD7BA" w14:textId="77777777" w:rsidR="00D24833" w:rsidRPr="00D24833" w:rsidRDefault="00D24833" w:rsidP="00D24833">
      <w:pPr>
        <w:pStyle w:val="ListParagraph"/>
        <w:numPr>
          <w:ilvl w:val="0"/>
          <w:numId w:val="15"/>
        </w:numPr>
        <w:overflowPunct w:val="0"/>
        <w:autoSpaceDE w:val="0"/>
        <w:autoSpaceDN w:val="0"/>
        <w:adjustRightInd w:val="0"/>
        <w:spacing w:after="0"/>
        <w:textAlignment w:val="baseline"/>
        <w:rPr>
          <w:rFonts w:ascii="Tahoma" w:hAnsi="Tahoma" w:cs="Tahoma"/>
          <w:sz w:val="24"/>
          <w:szCs w:val="24"/>
        </w:rPr>
      </w:pPr>
      <w:r w:rsidRPr="00D24833">
        <w:rPr>
          <w:rFonts w:ascii="Tahoma" w:hAnsi="Tahoma" w:cs="Tahoma"/>
          <w:sz w:val="24"/>
          <w:szCs w:val="24"/>
        </w:rPr>
        <w:t>Using Raiser’s Edge or similar</w:t>
      </w:r>
    </w:p>
    <w:p w14:paraId="0012EEB7" w14:textId="77777777" w:rsidR="00D24833" w:rsidRPr="00D24833" w:rsidRDefault="00D24833" w:rsidP="00D24833">
      <w:pPr>
        <w:pStyle w:val="ListParagraph"/>
        <w:numPr>
          <w:ilvl w:val="0"/>
          <w:numId w:val="15"/>
        </w:numPr>
        <w:overflowPunct w:val="0"/>
        <w:autoSpaceDE w:val="0"/>
        <w:autoSpaceDN w:val="0"/>
        <w:adjustRightInd w:val="0"/>
        <w:spacing w:after="0"/>
        <w:textAlignment w:val="baseline"/>
        <w:rPr>
          <w:rFonts w:ascii="Tahoma" w:hAnsi="Tahoma" w:cs="Tahoma"/>
          <w:sz w:val="24"/>
          <w:szCs w:val="24"/>
        </w:rPr>
      </w:pPr>
      <w:r w:rsidRPr="00D24833">
        <w:rPr>
          <w:rFonts w:ascii="Tahoma" w:hAnsi="Tahoma" w:cs="Tahoma"/>
          <w:sz w:val="24"/>
          <w:szCs w:val="24"/>
        </w:rPr>
        <w:t>Working with agencies and external suppliers</w:t>
      </w:r>
    </w:p>
    <w:p w14:paraId="715C846C" w14:textId="77777777" w:rsidR="00D24833" w:rsidRPr="00D24833" w:rsidRDefault="00D24833" w:rsidP="00703B95">
      <w:pPr>
        <w:overflowPunct w:val="0"/>
        <w:autoSpaceDE w:val="0"/>
        <w:autoSpaceDN w:val="0"/>
        <w:adjustRightInd w:val="0"/>
        <w:spacing w:after="0"/>
        <w:textAlignment w:val="baseline"/>
        <w:rPr>
          <w:rFonts w:ascii="Tahoma" w:hAnsi="Tahoma" w:cs="Tahoma"/>
          <w:bCs/>
          <w:sz w:val="24"/>
          <w:szCs w:val="24"/>
        </w:rPr>
      </w:pPr>
    </w:p>
    <w:p w14:paraId="055107F1" w14:textId="77777777" w:rsidR="00D24833" w:rsidRPr="00D24833" w:rsidRDefault="00D24833" w:rsidP="00D24833">
      <w:pPr>
        <w:spacing w:before="20" w:after="40"/>
        <w:rPr>
          <w:rFonts w:ascii="Tahoma" w:hAnsi="Tahoma" w:cs="Tahoma"/>
          <w:sz w:val="24"/>
          <w:szCs w:val="24"/>
        </w:rPr>
      </w:pPr>
      <w:r w:rsidRPr="00D24833">
        <w:rPr>
          <w:rFonts w:ascii="Tahoma" w:hAnsi="Tahoma" w:cs="Tahoma"/>
          <w:sz w:val="24"/>
          <w:szCs w:val="24"/>
        </w:rPr>
        <w:t>Knowledge of:</w:t>
      </w:r>
    </w:p>
    <w:p w14:paraId="10AA6E9D" w14:textId="77777777" w:rsidR="00D24833" w:rsidRPr="00D24833" w:rsidRDefault="00D24833" w:rsidP="00D24833">
      <w:pPr>
        <w:pStyle w:val="ListParagraph"/>
        <w:numPr>
          <w:ilvl w:val="0"/>
          <w:numId w:val="15"/>
        </w:numPr>
        <w:spacing w:before="20" w:after="40"/>
        <w:rPr>
          <w:rFonts w:ascii="Tahoma" w:hAnsi="Tahoma" w:cs="Tahoma"/>
          <w:sz w:val="24"/>
          <w:szCs w:val="24"/>
        </w:rPr>
      </w:pPr>
      <w:r w:rsidRPr="00D24833">
        <w:rPr>
          <w:rFonts w:ascii="Tahoma" w:hAnsi="Tahoma" w:cs="Tahoma"/>
          <w:sz w:val="24"/>
          <w:szCs w:val="24"/>
        </w:rPr>
        <w:t xml:space="preserve">The charity </w:t>
      </w:r>
      <w:proofErr w:type="gramStart"/>
      <w:r w:rsidRPr="00D24833">
        <w:rPr>
          <w:rFonts w:ascii="Tahoma" w:hAnsi="Tahoma" w:cs="Tahoma"/>
          <w:sz w:val="24"/>
          <w:szCs w:val="24"/>
        </w:rPr>
        <w:t>sector</w:t>
      </w:r>
      <w:proofErr w:type="gramEnd"/>
    </w:p>
    <w:p w14:paraId="75622A24" w14:textId="77777777" w:rsidR="00D24833" w:rsidRPr="00D24833" w:rsidRDefault="00D24833" w:rsidP="00D24833">
      <w:pPr>
        <w:pStyle w:val="ListParagraph"/>
        <w:numPr>
          <w:ilvl w:val="0"/>
          <w:numId w:val="15"/>
        </w:numPr>
        <w:spacing w:before="20" w:after="40"/>
        <w:rPr>
          <w:rFonts w:ascii="Tahoma" w:hAnsi="Tahoma" w:cs="Tahoma"/>
          <w:sz w:val="24"/>
          <w:szCs w:val="24"/>
        </w:rPr>
      </w:pPr>
      <w:r w:rsidRPr="00D24833">
        <w:rPr>
          <w:rFonts w:ascii="Tahoma" w:hAnsi="Tahoma" w:cs="Tahoma"/>
          <w:sz w:val="24"/>
          <w:szCs w:val="24"/>
        </w:rPr>
        <w:t>Budget planning and financial modelling</w:t>
      </w:r>
    </w:p>
    <w:p w14:paraId="51F78E41" w14:textId="77777777" w:rsidR="00D24833" w:rsidRPr="00D24833" w:rsidRDefault="00D24833" w:rsidP="00703B95">
      <w:pPr>
        <w:spacing w:after="0"/>
        <w:rPr>
          <w:rFonts w:ascii="Tahoma" w:hAnsi="Tahoma" w:cs="Tahoma"/>
          <w:sz w:val="24"/>
          <w:szCs w:val="24"/>
        </w:rPr>
      </w:pPr>
    </w:p>
    <w:p w14:paraId="2119321A" w14:textId="77777777" w:rsidR="00D24833" w:rsidRPr="00D24833" w:rsidRDefault="00D24833" w:rsidP="00D24833">
      <w:pPr>
        <w:rPr>
          <w:rFonts w:ascii="Tahoma" w:hAnsi="Tahoma" w:cs="Tahoma"/>
          <w:sz w:val="24"/>
          <w:szCs w:val="24"/>
        </w:rPr>
      </w:pPr>
      <w:r w:rsidRPr="00D24833">
        <w:rPr>
          <w:rFonts w:ascii="Tahoma" w:hAnsi="Tahoma" w:cs="Tahoma"/>
          <w:sz w:val="24"/>
          <w:szCs w:val="24"/>
        </w:rPr>
        <w:t>Skills:</w:t>
      </w:r>
    </w:p>
    <w:p w14:paraId="5EA3C4CB" w14:textId="77777777" w:rsidR="00D24833" w:rsidRPr="00D24833" w:rsidRDefault="00D24833" w:rsidP="00D24833">
      <w:pPr>
        <w:pStyle w:val="ListParagraph"/>
        <w:numPr>
          <w:ilvl w:val="0"/>
          <w:numId w:val="15"/>
        </w:numPr>
        <w:rPr>
          <w:rFonts w:ascii="Tahoma" w:hAnsi="Tahoma" w:cs="Tahoma"/>
          <w:sz w:val="24"/>
          <w:szCs w:val="24"/>
        </w:rPr>
      </w:pPr>
      <w:r w:rsidRPr="00D24833">
        <w:rPr>
          <w:rFonts w:ascii="Tahoma" w:hAnsi="Tahoma" w:cs="Tahoma"/>
          <w:sz w:val="24"/>
          <w:szCs w:val="24"/>
        </w:rPr>
        <w:lastRenderedPageBreak/>
        <w:t xml:space="preserve">High level of database management and analysis skills, including the ability to segment data appropriately to create targeted </w:t>
      </w:r>
      <w:proofErr w:type="gramStart"/>
      <w:r w:rsidRPr="00D24833">
        <w:rPr>
          <w:rFonts w:ascii="Tahoma" w:hAnsi="Tahoma" w:cs="Tahoma"/>
          <w:sz w:val="24"/>
          <w:szCs w:val="24"/>
        </w:rPr>
        <w:t>campaigns</w:t>
      </w:r>
      <w:proofErr w:type="gramEnd"/>
      <w:r w:rsidRPr="00D24833">
        <w:rPr>
          <w:rFonts w:ascii="Tahoma" w:hAnsi="Tahoma" w:cs="Tahoma"/>
          <w:sz w:val="24"/>
          <w:szCs w:val="24"/>
        </w:rPr>
        <w:t xml:space="preserve"> </w:t>
      </w:r>
    </w:p>
    <w:p w14:paraId="4BC1862C" w14:textId="77777777" w:rsidR="00D24833" w:rsidRPr="00D24833" w:rsidRDefault="00D24833" w:rsidP="00D24833">
      <w:pPr>
        <w:pStyle w:val="ListParagraph"/>
        <w:numPr>
          <w:ilvl w:val="0"/>
          <w:numId w:val="15"/>
        </w:numPr>
        <w:rPr>
          <w:rFonts w:ascii="Tahoma" w:hAnsi="Tahoma" w:cs="Tahoma"/>
          <w:sz w:val="24"/>
          <w:szCs w:val="24"/>
        </w:rPr>
      </w:pPr>
      <w:r w:rsidRPr="00D24833">
        <w:rPr>
          <w:rFonts w:ascii="Tahoma" w:hAnsi="Tahoma" w:cs="Tahoma"/>
          <w:sz w:val="24"/>
          <w:szCs w:val="24"/>
        </w:rPr>
        <w:t>Excellent writing skills, with good grammar and a persuasive writing style</w:t>
      </w:r>
    </w:p>
    <w:p w14:paraId="5A452B70" w14:textId="77777777" w:rsidR="00D24833" w:rsidRPr="00D24833" w:rsidRDefault="00D24833" w:rsidP="00D24833">
      <w:pPr>
        <w:pStyle w:val="ListParagraph"/>
        <w:numPr>
          <w:ilvl w:val="0"/>
          <w:numId w:val="15"/>
        </w:numPr>
        <w:rPr>
          <w:rFonts w:ascii="Tahoma" w:hAnsi="Tahoma" w:cs="Tahoma"/>
          <w:sz w:val="24"/>
          <w:szCs w:val="24"/>
        </w:rPr>
      </w:pPr>
      <w:r w:rsidRPr="00D24833">
        <w:rPr>
          <w:rFonts w:ascii="Tahoma" w:hAnsi="Tahoma" w:cs="Tahoma"/>
          <w:sz w:val="24"/>
          <w:szCs w:val="24"/>
        </w:rPr>
        <w:t xml:space="preserve">Strong relationship building </w:t>
      </w:r>
      <w:proofErr w:type="gramStart"/>
      <w:r w:rsidRPr="00D24833">
        <w:rPr>
          <w:rFonts w:ascii="Tahoma" w:hAnsi="Tahoma" w:cs="Tahoma"/>
          <w:sz w:val="24"/>
          <w:szCs w:val="24"/>
        </w:rPr>
        <w:t>skills</w:t>
      </w:r>
      <w:proofErr w:type="gramEnd"/>
    </w:p>
    <w:p w14:paraId="2AA03F48" w14:textId="77777777" w:rsidR="00D24833" w:rsidRPr="00D24833" w:rsidRDefault="00D24833" w:rsidP="00D24833">
      <w:pPr>
        <w:pStyle w:val="ListParagraph"/>
        <w:numPr>
          <w:ilvl w:val="0"/>
          <w:numId w:val="15"/>
        </w:numPr>
        <w:rPr>
          <w:rFonts w:ascii="Tahoma" w:hAnsi="Tahoma" w:cs="Tahoma"/>
          <w:sz w:val="24"/>
          <w:szCs w:val="24"/>
        </w:rPr>
      </w:pPr>
      <w:r w:rsidRPr="00D24833">
        <w:rPr>
          <w:rFonts w:ascii="Tahoma" w:hAnsi="Tahoma" w:cs="Tahoma"/>
          <w:sz w:val="24"/>
          <w:szCs w:val="24"/>
        </w:rPr>
        <w:t>Effective planning and organisation skills</w:t>
      </w:r>
    </w:p>
    <w:p w14:paraId="60A86D98" w14:textId="77777777" w:rsidR="00D24833" w:rsidRPr="00D24833" w:rsidRDefault="00D24833" w:rsidP="00D24833">
      <w:pPr>
        <w:spacing w:before="20" w:after="40"/>
        <w:rPr>
          <w:rFonts w:ascii="Tahoma" w:hAnsi="Tahoma" w:cs="Tahoma"/>
          <w:sz w:val="24"/>
          <w:szCs w:val="24"/>
        </w:rPr>
      </w:pPr>
      <w:r w:rsidRPr="00D24833">
        <w:rPr>
          <w:rFonts w:ascii="Tahoma" w:hAnsi="Tahoma" w:cs="Tahoma"/>
          <w:sz w:val="24"/>
          <w:szCs w:val="24"/>
        </w:rPr>
        <w:t>Other:</w:t>
      </w:r>
    </w:p>
    <w:p w14:paraId="1E67C273" w14:textId="77777777" w:rsidR="00D24833" w:rsidRPr="00D24833" w:rsidRDefault="00D24833" w:rsidP="00D24833">
      <w:pPr>
        <w:pStyle w:val="ListParagraph"/>
        <w:numPr>
          <w:ilvl w:val="0"/>
          <w:numId w:val="11"/>
        </w:numPr>
        <w:spacing w:after="0"/>
        <w:rPr>
          <w:rFonts w:ascii="Tahoma" w:eastAsia="Tahoma" w:hAnsi="Tahoma" w:cs="Tahoma"/>
          <w:sz w:val="24"/>
          <w:szCs w:val="24"/>
        </w:rPr>
      </w:pPr>
      <w:r w:rsidRPr="00D24833">
        <w:rPr>
          <w:rFonts w:ascii="Tahoma" w:eastAsia="Tahoma" w:hAnsi="Tahoma" w:cs="Tahoma"/>
          <w:sz w:val="24"/>
          <w:szCs w:val="24"/>
        </w:rPr>
        <w:t xml:space="preserve">Ability to work flexibly including evenings and at </w:t>
      </w:r>
      <w:proofErr w:type="gramStart"/>
      <w:r w:rsidRPr="00D24833">
        <w:rPr>
          <w:rFonts w:ascii="Tahoma" w:eastAsia="Tahoma" w:hAnsi="Tahoma" w:cs="Tahoma"/>
          <w:sz w:val="24"/>
          <w:szCs w:val="24"/>
        </w:rPr>
        <w:t>weekends</w:t>
      </w:r>
      <w:proofErr w:type="gramEnd"/>
    </w:p>
    <w:p w14:paraId="1EF0AAFA" w14:textId="77777777" w:rsidR="00D24833" w:rsidRPr="00D24833" w:rsidRDefault="00D24833" w:rsidP="00D24833">
      <w:pPr>
        <w:rPr>
          <w:rFonts w:ascii="Tahoma" w:eastAsia="Tahoma" w:hAnsi="Tahoma" w:cs="Tahoma"/>
          <w:b/>
          <w:bCs/>
          <w:sz w:val="24"/>
          <w:szCs w:val="24"/>
        </w:rPr>
      </w:pPr>
    </w:p>
    <w:p w14:paraId="3D0DE1D8" w14:textId="45B75B35" w:rsidR="00D24833" w:rsidRPr="00D24833" w:rsidRDefault="00D24833" w:rsidP="00D24833">
      <w:pPr>
        <w:rPr>
          <w:rFonts w:ascii="Tahoma" w:hAnsi="Tahoma" w:cs="Tahoma"/>
          <w:sz w:val="24"/>
          <w:szCs w:val="24"/>
        </w:rPr>
      </w:pPr>
      <w:r w:rsidRPr="00D24833">
        <w:rPr>
          <w:rFonts w:ascii="Tahoma" w:eastAsia="Tahoma" w:hAnsi="Tahoma" w:cs="Tahoma"/>
          <w:b/>
          <w:bCs/>
          <w:sz w:val="24"/>
          <w:szCs w:val="24"/>
        </w:rPr>
        <w:t xml:space="preserve">It is desirable that you </w:t>
      </w:r>
      <w:proofErr w:type="gramStart"/>
      <w:r w:rsidRPr="00D24833">
        <w:rPr>
          <w:rFonts w:ascii="Tahoma" w:eastAsia="Tahoma" w:hAnsi="Tahoma" w:cs="Tahoma"/>
          <w:b/>
          <w:bCs/>
          <w:sz w:val="24"/>
          <w:szCs w:val="24"/>
        </w:rPr>
        <w:t>will have</w:t>
      </w:r>
      <w:proofErr w:type="gramEnd"/>
      <w:r w:rsidRPr="00D24833">
        <w:rPr>
          <w:rFonts w:ascii="Tahoma" w:eastAsia="Tahoma" w:hAnsi="Tahoma" w:cs="Tahoma"/>
          <w:b/>
          <w:bCs/>
          <w:sz w:val="24"/>
          <w:szCs w:val="24"/>
        </w:rPr>
        <w:t>:</w:t>
      </w:r>
    </w:p>
    <w:p w14:paraId="589DEBCA" w14:textId="77777777" w:rsidR="00D24833" w:rsidRPr="00D24833" w:rsidRDefault="00D24833" w:rsidP="00D24833">
      <w:pPr>
        <w:pStyle w:val="ListParagraph"/>
        <w:numPr>
          <w:ilvl w:val="0"/>
          <w:numId w:val="13"/>
        </w:numPr>
        <w:spacing w:after="0"/>
        <w:ind w:left="714" w:hanging="357"/>
        <w:rPr>
          <w:rFonts w:ascii="Tahoma" w:eastAsiaTheme="minorEastAsia" w:hAnsi="Tahoma" w:cs="Tahoma"/>
          <w:sz w:val="24"/>
          <w:szCs w:val="24"/>
        </w:rPr>
      </w:pPr>
      <w:r w:rsidRPr="00D24833">
        <w:rPr>
          <w:rFonts w:ascii="Tahoma" w:eastAsia="Tahoma" w:hAnsi="Tahoma" w:cs="Tahoma"/>
          <w:sz w:val="24"/>
          <w:szCs w:val="24"/>
        </w:rPr>
        <w:t xml:space="preserve">Membership of the Institute of Fundraising </w:t>
      </w:r>
    </w:p>
    <w:p w14:paraId="3D6B99CC" w14:textId="77777777" w:rsidR="00D24833" w:rsidRPr="00D24833" w:rsidRDefault="00D24833" w:rsidP="00D24833">
      <w:pPr>
        <w:pStyle w:val="ListParagraph"/>
        <w:numPr>
          <w:ilvl w:val="0"/>
          <w:numId w:val="13"/>
        </w:numPr>
        <w:rPr>
          <w:rFonts w:ascii="Tahoma" w:eastAsiaTheme="minorEastAsia" w:hAnsi="Tahoma" w:cs="Tahoma"/>
          <w:sz w:val="24"/>
          <w:szCs w:val="24"/>
        </w:rPr>
      </w:pPr>
      <w:r w:rsidRPr="00D24833">
        <w:rPr>
          <w:rFonts w:ascii="Tahoma" w:eastAsia="Tahoma" w:hAnsi="Tahoma" w:cs="Tahoma"/>
          <w:sz w:val="24"/>
          <w:szCs w:val="24"/>
        </w:rPr>
        <w:t xml:space="preserve">Qualification in fundraising  </w:t>
      </w:r>
    </w:p>
    <w:p w14:paraId="1DEFBED4" w14:textId="54C2A006" w:rsidR="00554B1F" w:rsidRPr="00D24833" w:rsidRDefault="00554B1F" w:rsidP="00D24833">
      <w:pPr>
        <w:rPr>
          <w:rFonts w:ascii="Tahoma" w:eastAsia="Tahoma" w:hAnsi="Tahoma" w:cs="Tahoma"/>
          <w:sz w:val="24"/>
          <w:szCs w:val="24"/>
        </w:rPr>
      </w:pPr>
    </w:p>
    <w:p w14:paraId="18A99867" w14:textId="77777777" w:rsidR="00554B1F" w:rsidRPr="00D24833" w:rsidRDefault="00554B1F" w:rsidP="00D24833">
      <w:pPr>
        <w:rPr>
          <w:rFonts w:ascii="Tahoma" w:hAnsi="Tahoma" w:cs="Tahoma"/>
          <w:sz w:val="24"/>
          <w:szCs w:val="24"/>
        </w:rPr>
      </w:pPr>
      <w:r w:rsidRPr="00D24833">
        <w:rPr>
          <w:rFonts w:ascii="Tahoma" w:hAnsi="Tahoma" w:cs="Tahoma"/>
          <w:b/>
          <w:sz w:val="24"/>
          <w:szCs w:val="24"/>
        </w:rPr>
        <w:t>On a day to day basis you will work with different people and teams, these could be:</w:t>
      </w:r>
    </w:p>
    <w:p w14:paraId="3D486097" w14:textId="77777777" w:rsidR="00554B1F" w:rsidRPr="00D24833" w:rsidRDefault="00554B1F" w:rsidP="00D24833">
      <w:pPr>
        <w:numPr>
          <w:ilvl w:val="0"/>
          <w:numId w:val="10"/>
        </w:numPr>
        <w:spacing w:after="40"/>
        <w:ind w:left="714" w:hanging="357"/>
        <w:rPr>
          <w:rFonts w:ascii="Tahoma" w:hAnsi="Tahoma" w:cs="Tahoma"/>
          <w:sz w:val="24"/>
          <w:szCs w:val="24"/>
        </w:rPr>
      </w:pPr>
      <w:r w:rsidRPr="00D24833">
        <w:rPr>
          <w:rFonts w:ascii="Tahoma" w:hAnsi="Tahoma" w:cs="Tahoma"/>
          <w:sz w:val="24"/>
          <w:szCs w:val="24"/>
        </w:rPr>
        <w:t>Heads of Service</w:t>
      </w:r>
    </w:p>
    <w:p w14:paraId="1CAE4B09" w14:textId="77777777" w:rsidR="00554B1F" w:rsidRPr="00D24833" w:rsidRDefault="00554B1F" w:rsidP="00D24833">
      <w:pPr>
        <w:numPr>
          <w:ilvl w:val="0"/>
          <w:numId w:val="10"/>
        </w:numPr>
        <w:spacing w:after="40"/>
        <w:ind w:left="714" w:hanging="357"/>
        <w:rPr>
          <w:rFonts w:ascii="Tahoma" w:hAnsi="Tahoma" w:cs="Tahoma"/>
          <w:sz w:val="24"/>
          <w:szCs w:val="24"/>
        </w:rPr>
      </w:pPr>
      <w:r w:rsidRPr="00D24833">
        <w:rPr>
          <w:rFonts w:ascii="Tahoma" w:hAnsi="Tahoma" w:cs="Tahoma"/>
          <w:sz w:val="24"/>
          <w:szCs w:val="24"/>
        </w:rPr>
        <w:t>Directors</w:t>
      </w:r>
    </w:p>
    <w:p w14:paraId="65816B5D" w14:textId="77777777" w:rsidR="00554B1F" w:rsidRPr="00D24833" w:rsidRDefault="00554B1F" w:rsidP="00D24833">
      <w:pPr>
        <w:numPr>
          <w:ilvl w:val="0"/>
          <w:numId w:val="10"/>
        </w:numPr>
        <w:spacing w:after="40"/>
        <w:ind w:left="714" w:hanging="357"/>
        <w:rPr>
          <w:rFonts w:ascii="Tahoma" w:hAnsi="Tahoma" w:cs="Tahoma"/>
          <w:sz w:val="24"/>
          <w:szCs w:val="24"/>
        </w:rPr>
      </w:pPr>
      <w:r w:rsidRPr="00D24833">
        <w:rPr>
          <w:rFonts w:ascii="Tahoma" w:hAnsi="Tahoma" w:cs="Tahoma"/>
          <w:sz w:val="24"/>
          <w:szCs w:val="24"/>
        </w:rPr>
        <w:t>Senior Leadership and Management Teams</w:t>
      </w:r>
    </w:p>
    <w:p w14:paraId="3100B97C" w14:textId="77777777" w:rsidR="00554B1F" w:rsidRPr="00D24833" w:rsidRDefault="00554B1F" w:rsidP="00D24833">
      <w:pPr>
        <w:numPr>
          <w:ilvl w:val="0"/>
          <w:numId w:val="10"/>
        </w:numPr>
        <w:spacing w:after="40"/>
        <w:ind w:left="714" w:hanging="357"/>
        <w:rPr>
          <w:rFonts w:ascii="Tahoma" w:hAnsi="Tahoma" w:cs="Tahoma"/>
          <w:sz w:val="24"/>
          <w:szCs w:val="24"/>
        </w:rPr>
      </w:pPr>
      <w:r w:rsidRPr="00D24833">
        <w:rPr>
          <w:rFonts w:ascii="Tahoma" w:hAnsi="Tahoma" w:cs="Tahoma"/>
          <w:sz w:val="24"/>
          <w:szCs w:val="24"/>
        </w:rPr>
        <w:t>Service Users</w:t>
      </w:r>
    </w:p>
    <w:p w14:paraId="03D896B4" w14:textId="77777777" w:rsidR="00554B1F" w:rsidRPr="00D24833" w:rsidRDefault="00554B1F" w:rsidP="00D24833">
      <w:pPr>
        <w:numPr>
          <w:ilvl w:val="0"/>
          <w:numId w:val="10"/>
        </w:numPr>
        <w:spacing w:after="40"/>
        <w:ind w:left="714" w:hanging="357"/>
        <w:rPr>
          <w:rFonts w:ascii="Tahoma" w:hAnsi="Tahoma" w:cs="Tahoma"/>
          <w:sz w:val="24"/>
          <w:szCs w:val="24"/>
        </w:rPr>
      </w:pPr>
      <w:r w:rsidRPr="00D24833">
        <w:rPr>
          <w:rFonts w:ascii="Tahoma" w:hAnsi="Tahoma" w:cs="Tahoma"/>
          <w:sz w:val="24"/>
          <w:szCs w:val="24"/>
        </w:rPr>
        <w:t>Families</w:t>
      </w:r>
    </w:p>
    <w:p w14:paraId="271A23E6" w14:textId="77777777" w:rsidR="00554B1F" w:rsidRPr="00D24833" w:rsidRDefault="00554B1F" w:rsidP="00D24833">
      <w:pPr>
        <w:numPr>
          <w:ilvl w:val="0"/>
          <w:numId w:val="10"/>
        </w:numPr>
        <w:spacing w:after="40"/>
        <w:ind w:left="714" w:hanging="357"/>
        <w:rPr>
          <w:rFonts w:ascii="Tahoma" w:hAnsi="Tahoma" w:cs="Tahoma"/>
          <w:sz w:val="24"/>
          <w:szCs w:val="24"/>
        </w:rPr>
      </w:pPr>
      <w:r w:rsidRPr="00D24833">
        <w:rPr>
          <w:rFonts w:ascii="Tahoma" w:hAnsi="Tahoma" w:cs="Tahoma"/>
          <w:sz w:val="24"/>
          <w:szCs w:val="24"/>
        </w:rPr>
        <w:t>Colleagues</w:t>
      </w:r>
    </w:p>
    <w:p w14:paraId="30E00459" w14:textId="77777777" w:rsidR="00554B1F" w:rsidRPr="00D24833" w:rsidRDefault="00554B1F" w:rsidP="00D24833">
      <w:pPr>
        <w:numPr>
          <w:ilvl w:val="0"/>
          <w:numId w:val="10"/>
        </w:numPr>
        <w:spacing w:after="40"/>
        <w:ind w:left="714" w:hanging="357"/>
        <w:rPr>
          <w:rFonts w:ascii="Tahoma" w:hAnsi="Tahoma" w:cs="Tahoma"/>
          <w:sz w:val="24"/>
          <w:szCs w:val="24"/>
        </w:rPr>
      </w:pPr>
      <w:r w:rsidRPr="00D24833">
        <w:rPr>
          <w:rFonts w:ascii="Tahoma" w:hAnsi="Tahoma" w:cs="Tahoma"/>
          <w:sz w:val="24"/>
          <w:szCs w:val="24"/>
        </w:rPr>
        <w:t>Other Sight Scotland services</w:t>
      </w:r>
    </w:p>
    <w:p w14:paraId="1D13A359" w14:textId="77777777" w:rsidR="00554B1F" w:rsidRPr="00D24833" w:rsidRDefault="00554B1F" w:rsidP="00D24833">
      <w:pPr>
        <w:numPr>
          <w:ilvl w:val="0"/>
          <w:numId w:val="10"/>
        </w:numPr>
        <w:spacing w:after="40"/>
        <w:ind w:left="714" w:hanging="357"/>
        <w:rPr>
          <w:rFonts w:ascii="Tahoma" w:hAnsi="Tahoma" w:cs="Tahoma"/>
          <w:sz w:val="24"/>
          <w:szCs w:val="24"/>
        </w:rPr>
      </w:pPr>
      <w:r w:rsidRPr="00D24833">
        <w:rPr>
          <w:rFonts w:ascii="Tahoma" w:hAnsi="Tahoma" w:cs="Tahoma"/>
          <w:sz w:val="24"/>
          <w:szCs w:val="24"/>
        </w:rPr>
        <w:t>Senior Staff</w:t>
      </w:r>
    </w:p>
    <w:p w14:paraId="156E5F15" w14:textId="77777777" w:rsidR="00554B1F" w:rsidRPr="00D24833" w:rsidRDefault="00554B1F" w:rsidP="00D24833">
      <w:pPr>
        <w:rPr>
          <w:rFonts w:ascii="Tahoma" w:hAnsi="Tahoma" w:cs="Tahoma"/>
          <w:sz w:val="24"/>
          <w:szCs w:val="24"/>
        </w:rPr>
      </w:pPr>
    </w:p>
    <w:p w14:paraId="464262A0" w14:textId="77777777" w:rsidR="00554B1F" w:rsidRPr="00D24833" w:rsidRDefault="00554B1F" w:rsidP="00D24833">
      <w:pPr>
        <w:rPr>
          <w:rFonts w:ascii="Tahoma" w:hAnsi="Tahoma" w:cs="Tahoma"/>
          <w:b/>
          <w:sz w:val="24"/>
          <w:szCs w:val="24"/>
        </w:rPr>
      </w:pPr>
      <w:r w:rsidRPr="00D24833">
        <w:rPr>
          <w:rFonts w:ascii="Tahoma" w:hAnsi="Tahoma" w:cs="Tahoma"/>
          <w:b/>
          <w:sz w:val="24"/>
          <w:szCs w:val="24"/>
        </w:rPr>
        <w:t>Requirements of this role are:</w:t>
      </w:r>
    </w:p>
    <w:p w14:paraId="7BCE5E3A" w14:textId="77777777" w:rsidR="00554B1F" w:rsidRPr="00D24833" w:rsidRDefault="00554B1F" w:rsidP="00D24833">
      <w:pPr>
        <w:pStyle w:val="ListParagraph"/>
        <w:numPr>
          <w:ilvl w:val="0"/>
          <w:numId w:val="8"/>
        </w:numPr>
        <w:ind w:left="714" w:hanging="357"/>
        <w:rPr>
          <w:rFonts w:ascii="Tahoma" w:hAnsi="Tahoma" w:cs="Tahoma"/>
          <w:sz w:val="24"/>
          <w:szCs w:val="24"/>
        </w:rPr>
      </w:pPr>
      <w:r w:rsidRPr="00D24833">
        <w:rPr>
          <w:rFonts w:ascii="Tahoma" w:hAnsi="Tahoma" w:cs="Tahoma"/>
          <w:sz w:val="24"/>
          <w:szCs w:val="24"/>
        </w:rPr>
        <w:t>You are a member of the PVG scheme (paid for by Sight Scotland)</w:t>
      </w:r>
    </w:p>
    <w:p w14:paraId="3701C990" w14:textId="77777777" w:rsidR="00554B1F" w:rsidRPr="00D24833" w:rsidRDefault="00554B1F" w:rsidP="00D24833">
      <w:pPr>
        <w:pStyle w:val="ListParagraph"/>
        <w:numPr>
          <w:ilvl w:val="0"/>
          <w:numId w:val="8"/>
        </w:numPr>
        <w:ind w:left="714" w:hanging="357"/>
        <w:rPr>
          <w:rFonts w:ascii="Tahoma" w:hAnsi="Tahoma" w:cs="Tahoma"/>
          <w:sz w:val="24"/>
          <w:szCs w:val="24"/>
        </w:rPr>
      </w:pPr>
      <w:r w:rsidRPr="00D24833">
        <w:rPr>
          <w:rFonts w:ascii="Tahoma" w:hAnsi="Tahoma" w:cs="Tahoma"/>
          <w:sz w:val="24"/>
          <w:szCs w:val="24"/>
        </w:rPr>
        <w:t xml:space="preserve">You will have a 6 month probation </w:t>
      </w:r>
      <w:proofErr w:type="gramStart"/>
      <w:r w:rsidRPr="00D24833">
        <w:rPr>
          <w:rFonts w:ascii="Tahoma" w:hAnsi="Tahoma" w:cs="Tahoma"/>
          <w:sz w:val="24"/>
          <w:szCs w:val="24"/>
        </w:rPr>
        <w:t>period</w:t>
      </w:r>
      <w:proofErr w:type="gramEnd"/>
    </w:p>
    <w:p w14:paraId="5A9E61C4" w14:textId="77777777" w:rsidR="00554B1F" w:rsidRPr="00D24833" w:rsidRDefault="00554B1F" w:rsidP="00D24833">
      <w:pPr>
        <w:pStyle w:val="ListParagraph"/>
        <w:numPr>
          <w:ilvl w:val="0"/>
          <w:numId w:val="8"/>
        </w:numPr>
        <w:spacing w:after="0"/>
        <w:ind w:left="714" w:hanging="357"/>
        <w:rPr>
          <w:rFonts w:ascii="Tahoma" w:hAnsi="Tahoma" w:cs="Tahoma"/>
          <w:bCs/>
          <w:sz w:val="24"/>
          <w:szCs w:val="24"/>
        </w:rPr>
      </w:pPr>
      <w:r w:rsidRPr="00D24833">
        <w:rPr>
          <w:rFonts w:ascii="Tahoma" w:hAnsi="Tahoma" w:cs="Tahoma"/>
          <w:sz w:val="24"/>
          <w:szCs w:val="24"/>
        </w:rPr>
        <w:t>That you participate in all staff training and development and maintain your own professional development</w:t>
      </w:r>
    </w:p>
    <w:p w14:paraId="09198ED9" w14:textId="13A3F261" w:rsidR="00554B1F" w:rsidRPr="00D24833" w:rsidRDefault="00554B1F" w:rsidP="00D24833">
      <w:pPr>
        <w:pStyle w:val="ListParagraph"/>
        <w:numPr>
          <w:ilvl w:val="0"/>
          <w:numId w:val="8"/>
        </w:numPr>
        <w:spacing w:after="0"/>
        <w:rPr>
          <w:rFonts w:ascii="Tahoma" w:hAnsi="Tahoma" w:cs="Tahoma"/>
          <w:bCs/>
          <w:sz w:val="24"/>
          <w:szCs w:val="24"/>
        </w:rPr>
      </w:pPr>
      <w:bookmarkStart w:id="1" w:name="_Hlk71893849"/>
      <w:r w:rsidRPr="00D24833">
        <w:rPr>
          <w:rFonts w:ascii="Tahoma" w:hAnsi="Tahoma" w:cs="Tahoma"/>
          <w:bCs/>
          <w:sz w:val="24"/>
          <w:szCs w:val="24"/>
        </w:rPr>
        <w:t>You will wear the appropriate PPE in accordance with current guidance for the role.</w:t>
      </w:r>
    </w:p>
    <w:p w14:paraId="1396279E" w14:textId="7E2F74E8" w:rsidR="00554B1F" w:rsidRPr="00D24833" w:rsidRDefault="00D74523" w:rsidP="00D24833">
      <w:pPr>
        <w:pStyle w:val="ListParagraph"/>
        <w:numPr>
          <w:ilvl w:val="0"/>
          <w:numId w:val="8"/>
        </w:numPr>
        <w:spacing w:after="0"/>
        <w:rPr>
          <w:rFonts w:ascii="Tahoma" w:hAnsi="Tahoma" w:cs="Tahoma"/>
          <w:bCs/>
          <w:sz w:val="24"/>
          <w:szCs w:val="24"/>
        </w:rPr>
      </w:pPr>
      <w:bookmarkStart w:id="2" w:name="_Hlk71896190"/>
      <w:r w:rsidRPr="00D24833">
        <w:rPr>
          <w:rFonts w:ascii="Tahoma" w:hAnsi="Tahoma" w:cs="Tahoma"/>
          <w:bCs/>
          <w:sz w:val="24"/>
          <w:szCs w:val="24"/>
        </w:rPr>
        <w:t xml:space="preserve">You will follow Sight Scotland’s </w:t>
      </w:r>
      <w:r w:rsidR="001A573A" w:rsidRPr="00D24833">
        <w:rPr>
          <w:rFonts w:ascii="Tahoma" w:hAnsi="Tahoma" w:cs="Tahoma"/>
          <w:bCs/>
          <w:sz w:val="24"/>
          <w:szCs w:val="24"/>
        </w:rPr>
        <w:t xml:space="preserve">guidance, </w:t>
      </w:r>
      <w:r w:rsidRPr="00D24833">
        <w:rPr>
          <w:rFonts w:ascii="Tahoma" w:hAnsi="Tahoma" w:cs="Tahoma"/>
          <w:bCs/>
          <w:sz w:val="24"/>
          <w:szCs w:val="24"/>
        </w:rPr>
        <w:t>policies and procedures relating to your own health and safety and that of colleagues and service users</w:t>
      </w:r>
      <w:r w:rsidR="00D24833">
        <w:rPr>
          <w:rFonts w:ascii="Tahoma" w:hAnsi="Tahoma" w:cs="Tahoma"/>
          <w:bCs/>
          <w:sz w:val="24"/>
          <w:szCs w:val="24"/>
        </w:rPr>
        <w:t xml:space="preserve"> at all times</w:t>
      </w:r>
      <w:bookmarkEnd w:id="2"/>
      <w:r w:rsidR="00D24833">
        <w:rPr>
          <w:rFonts w:ascii="Tahoma" w:hAnsi="Tahoma" w:cs="Tahoma"/>
          <w:bCs/>
          <w:sz w:val="24"/>
          <w:szCs w:val="24"/>
        </w:rPr>
        <w:t>.</w:t>
      </w:r>
    </w:p>
    <w:p w14:paraId="08DEA4C0" w14:textId="228C22FD" w:rsidR="00D74523" w:rsidRPr="00D24833" w:rsidRDefault="00D74523" w:rsidP="00D24833">
      <w:pPr>
        <w:pStyle w:val="ListParagraph"/>
        <w:numPr>
          <w:ilvl w:val="0"/>
          <w:numId w:val="8"/>
        </w:numPr>
        <w:spacing w:after="0"/>
        <w:rPr>
          <w:rFonts w:ascii="Tahoma" w:hAnsi="Tahoma" w:cs="Tahoma"/>
          <w:bCs/>
          <w:sz w:val="24"/>
          <w:szCs w:val="24"/>
        </w:rPr>
      </w:pPr>
      <w:r w:rsidRPr="00D24833">
        <w:rPr>
          <w:rFonts w:ascii="Tahoma" w:hAnsi="Tahoma" w:cs="Tahoma"/>
          <w:bCs/>
          <w:sz w:val="24"/>
          <w:szCs w:val="24"/>
        </w:rPr>
        <w:t xml:space="preserve">You will uphold the </w:t>
      </w:r>
      <w:r w:rsidR="001A573A" w:rsidRPr="00D24833">
        <w:rPr>
          <w:rFonts w:ascii="Tahoma" w:hAnsi="Tahoma" w:cs="Tahoma"/>
          <w:bCs/>
          <w:sz w:val="24"/>
          <w:szCs w:val="24"/>
        </w:rPr>
        <w:t>principles of Sight Scotland’s Dignity at Work and Equal Opportunities policies at all times, working in a way which supports an inclusive work environment that is respectful of differences.</w:t>
      </w:r>
    </w:p>
    <w:bookmarkEnd w:id="1"/>
    <w:p w14:paraId="3489CADD" w14:textId="77777777" w:rsidR="00554B1F" w:rsidRPr="00D24833" w:rsidRDefault="00554B1F" w:rsidP="00D24833">
      <w:pPr>
        <w:rPr>
          <w:rFonts w:ascii="Tahoma" w:hAnsi="Tahoma" w:cs="Tahoma"/>
          <w:sz w:val="24"/>
          <w:szCs w:val="24"/>
        </w:rPr>
      </w:pPr>
    </w:p>
    <w:p w14:paraId="25384452" w14:textId="77777777" w:rsidR="00554B1F" w:rsidRPr="00D24833" w:rsidRDefault="00554B1F" w:rsidP="00D24833">
      <w:pPr>
        <w:rPr>
          <w:rFonts w:ascii="Tahoma" w:hAnsi="Tahoma" w:cs="Tahoma"/>
          <w:b/>
          <w:bCs/>
          <w:sz w:val="24"/>
          <w:szCs w:val="24"/>
        </w:rPr>
      </w:pPr>
      <w:r w:rsidRPr="00D24833">
        <w:rPr>
          <w:rFonts w:ascii="Tahoma" w:hAnsi="Tahoma" w:cs="Tahoma"/>
          <w:b/>
          <w:bCs/>
          <w:sz w:val="24"/>
          <w:szCs w:val="24"/>
        </w:rPr>
        <w:t>What we can offer you:</w:t>
      </w:r>
    </w:p>
    <w:p w14:paraId="7AA1D4ED" w14:textId="77777777" w:rsidR="00554B1F" w:rsidRPr="00D24833" w:rsidRDefault="00554B1F" w:rsidP="00D24833">
      <w:pPr>
        <w:pStyle w:val="ListParagraph"/>
        <w:numPr>
          <w:ilvl w:val="0"/>
          <w:numId w:val="9"/>
        </w:numPr>
        <w:ind w:left="714" w:hanging="357"/>
        <w:rPr>
          <w:rFonts w:ascii="Tahoma" w:hAnsi="Tahoma" w:cs="Tahoma"/>
          <w:sz w:val="24"/>
          <w:szCs w:val="24"/>
        </w:rPr>
      </w:pPr>
      <w:r w:rsidRPr="00D24833">
        <w:rPr>
          <w:rFonts w:ascii="Tahoma" w:hAnsi="Tahoma" w:cs="Tahoma"/>
          <w:sz w:val="24"/>
          <w:szCs w:val="24"/>
        </w:rPr>
        <w:lastRenderedPageBreak/>
        <w:t>Generous pension scheme</w:t>
      </w:r>
    </w:p>
    <w:p w14:paraId="2D7291D1" w14:textId="77777777" w:rsidR="00554B1F" w:rsidRPr="00D24833" w:rsidRDefault="00554B1F" w:rsidP="00D24833">
      <w:pPr>
        <w:pStyle w:val="ListParagraph"/>
        <w:numPr>
          <w:ilvl w:val="0"/>
          <w:numId w:val="9"/>
        </w:numPr>
        <w:ind w:left="714" w:hanging="357"/>
        <w:rPr>
          <w:rFonts w:ascii="Tahoma" w:hAnsi="Tahoma" w:cs="Tahoma"/>
          <w:sz w:val="24"/>
          <w:szCs w:val="24"/>
        </w:rPr>
      </w:pPr>
      <w:r w:rsidRPr="00D24833">
        <w:rPr>
          <w:rFonts w:ascii="Tahoma" w:hAnsi="Tahoma" w:cs="Tahoma"/>
          <w:sz w:val="24"/>
          <w:szCs w:val="24"/>
        </w:rPr>
        <w:t>Discounts for Carers</w:t>
      </w:r>
    </w:p>
    <w:p w14:paraId="1F50D35F" w14:textId="77777777" w:rsidR="00554B1F" w:rsidRPr="00D24833" w:rsidRDefault="00554B1F" w:rsidP="00D24833">
      <w:pPr>
        <w:pStyle w:val="ListParagraph"/>
        <w:numPr>
          <w:ilvl w:val="0"/>
          <w:numId w:val="9"/>
        </w:numPr>
        <w:ind w:left="714" w:hanging="357"/>
        <w:rPr>
          <w:rFonts w:ascii="Tahoma" w:hAnsi="Tahoma" w:cs="Tahoma"/>
          <w:sz w:val="24"/>
          <w:szCs w:val="24"/>
        </w:rPr>
      </w:pPr>
      <w:r w:rsidRPr="00D24833">
        <w:rPr>
          <w:rFonts w:ascii="Tahoma" w:hAnsi="Tahoma" w:cs="Tahoma"/>
          <w:sz w:val="24"/>
          <w:szCs w:val="24"/>
        </w:rPr>
        <w:t xml:space="preserve">Access to learning and development </w:t>
      </w:r>
      <w:proofErr w:type="gramStart"/>
      <w:r w:rsidRPr="00D24833">
        <w:rPr>
          <w:rFonts w:ascii="Tahoma" w:hAnsi="Tahoma" w:cs="Tahoma"/>
          <w:sz w:val="24"/>
          <w:szCs w:val="24"/>
        </w:rPr>
        <w:t>opportunities</w:t>
      </w:r>
      <w:proofErr w:type="gramEnd"/>
    </w:p>
    <w:p w14:paraId="7AC9B22F" w14:textId="77777777" w:rsidR="00554B1F" w:rsidRPr="00D24833" w:rsidRDefault="00554B1F" w:rsidP="00D24833">
      <w:pPr>
        <w:pStyle w:val="ListParagraph"/>
        <w:numPr>
          <w:ilvl w:val="0"/>
          <w:numId w:val="9"/>
        </w:numPr>
        <w:ind w:left="714" w:hanging="357"/>
        <w:rPr>
          <w:rFonts w:ascii="Tahoma" w:hAnsi="Tahoma" w:cs="Tahoma"/>
          <w:sz w:val="24"/>
          <w:szCs w:val="24"/>
        </w:rPr>
      </w:pPr>
      <w:r w:rsidRPr="00D24833">
        <w:rPr>
          <w:rFonts w:ascii="Tahoma" w:hAnsi="Tahoma" w:cs="Tahoma"/>
          <w:sz w:val="24"/>
          <w:szCs w:val="24"/>
        </w:rPr>
        <w:t>Employee Perks through the Employee Assistance Programme</w:t>
      </w:r>
    </w:p>
    <w:p w14:paraId="26C5AAA3" w14:textId="77777777" w:rsidR="00554B1F" w:rsidRPr="00D24833" w:rsidRDefault="00554B1F" w:rsidP="00D24833">
      <w:pPr>
        <w:pStyle w:val="ListParagraph"/>
        <w:numPr>
          <w:ilvl w:val="0"/>
          <w:numId w:val="9"/>
        </w:numPr>
        <w:ind w:left="714" w:hanging="357"/>
        <w:rPr>
          <w:rFonts w:ascii="Tahoma" w:hAnsi="Tahoma" w:cs="Tahoma"/>
          <w:sz w:val="24"/>
          <w:szCs w:val="24"/>
        </w:rPr>
      </w:pPr>
      <w:r w:rsidRPr="00D24833">
        <w:rPr>
          <w:rFonts w:ascii="Tahoma" w:hAnsi="Tahoma" w:cs="Tahoma"/>
          <w:sz w:val="24"/>
          <w:szCs w:val="24"/>
        </w:rPr>
        <w:t>Cycle to Work scheme</w:t>
      </w:r>
    </w:p>
    <w:p w14:paraId="083008E8" w14:textId="77777777" w:rsidR="00554B1F" w:rsidRPr="00D24833" w:rsidRDefault="00554B1F" w:rsidP="00D24833">
      <w:pPr>
        <w:pStyle w:val="ListParagraph"/>
        <w:numPr>
          <w:ilvl w:val="0"/>
          <w:numId w:val="9"/>
        </w:numPr>
        <w:ind w:left="714" w:hanging="357"/>
        <w:rPr>
          <w:rFonts w:ascii="Tahoma" w:hAnsi="Tahoma" w:cs="Tahoma"/>
          <w:sz w:val="24"/>
          <w:szCs w:val="24"/>
        </w:rPr>
      </w:pPr>
      <w:r w:rsidRPr="00D24833">
        <w:rPr>
          <w:rFonts w:ascii="Tahoma" w:hAnsi="Tahoma" w:cs="Tahoma"/>
          <w:sz w:val="24"/>
          <w:szCs w:val="24"/>
        </w:rPr>
        <w:t xml:space="preserve">And many more, please visit our website for more </w:t>
      </w:r>
      <w:proofErr w:type="gramStart"/>
      <w:r w:rsidRPr="00D24833">
        <w:rPr>
          <w:rFonts w:ascii="Tahoma" w:hAnsi="Tahoma" w:cs="Tahoma"/>
          <w:sz w:val="24"/>
          <w:szCs w:val="24"/>
        </w:rPr>
        <w:t>information</w:t>
      </w:r>
      <w:proofErr w:type="gramEnd"/>
    </w:p>
    <w:p w14:paraId="35D27004" w14:textId="77777777" w:rsidR="00554B1F" w:rsidRPr="00D24833" w:rsidRDefault="00554B1F" w:rsidP="00D24833">
      <w:pPr>
        <w:rPr>
          <w:rFonts w:ascii="Tahoma" w:hAnsi="Tahoma" w:cs="Tahoma"/>
          <w:sz w:val="24"/>
          <w:szCs w:val="24"/>
        </w:rPr>
      </w:pPr>
    </w:p>
    <w:p w14:paraId="65202B15" w14:textId="35506278" w:rsidR="00554B1F" w:rsidRPr="00D24833" w:rsidRDefault="00554B1F" w:rsidP="00D24833">
      <w:pPr>
        <w:rPr>
          <w:rFonts w:ascii="Tahoma" w:hAnsi="Tahoma" w:cs="Tahoma"/>
          <w:sz w:val="24"/>
          <w:szCs w:val="24"/>
        </w:rPr>
      </w:pPr>
      <w:r w:rsidRPr="00D24833">
        <w:rPr>
          <w:rFonts w:ascii="Tahoma" w:hAnsi="Tahoma" w:cs="Tahoma"/>
          <w:sz w:val="24"/>
          <w:szCs w:val="24"/>
        </w:rPr>
        <w:t>This job profile is not exhaustive. The duties of the post holder may be reviewed from time to time and the employee may be called upon to work in other locations within Sight Scotland</w:t>
      </w:r>
      <w:r w:rsidR="00A26F5B">
        <w:rPr>
          <w:rFonts w:ascii="Tahoma" w:hAnsi="Tahoma" w:cs="Tahoma"/>
          <w:sz w:val="24"/>
          <w:szCs w:val="24"/>
        </w:rPr>
        <w:t xml:space="preserve"> or Sight Scotland Veterans.</w:t>
      </w:r>
    </w:p>
    <w:p w14:paraId="1E21B878" w14:textId="77777777" w:rsidR="00554B1F" w:rsidRPr="00D24833" w:rsidRDefault="00554B1F" w:rsidP="00554B1F">
      <w:pPr>
        <w:rPr>
          <w:rFonts w:ascii="Tahoma" w:hAnsi="Tahoma" w:cs="Tahoma"/>
          <w:sz w:val="24"/>
          <w:szCs w:val="24"/>
        </w:rPr>
      </w:pPr>
    </w:p>
    <w:p w14:paraId="4981EE8E" w14:textId="77777777" w:rsidR="00554B1F" w:rsidRPr="00D24833" w:rsidRDefault="00554B1F" w:rsidP="00554B1F">
      <w:pPr>
        <w:rPr>
          <w:rFonts w:ascii="Tahoma" w:eastAsia="Tahoma" w:hAnsi="Tahoma" w:cs="Tahoma"/>
          <w:sz w:val="24"/>
          <w:szCs w:val="24"/>
        </w:rPr>
      </w:pPr>
    </w:p>
    <w:p w14:paraId="13286FD0" w14:textId="77777777" w:rsidR="00892523" w:rsidRPr="00D24833" w:rsidRDefault="00892523" w:rsidP="00554B1F">
      <w:pPr>
        <w:spacing w:after="0"/>
        <w:rPr>
          <w:rFonts w:ascii="Tahoma" w:hAnsi="Tahoma" w:cs="Tahoma"/>
          <w:sz w:val="24"/>
          <w:szCs w:val="24"/>
        </w:rPr>
      </w:pPr>
    </w:p>
    <w:sectPr w:rsidR="00892523" w:rsidRPr="00D24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26F"/>
    <w:multiLevelType w:val="hybridMultilevel"/>
    <w:tmpl w:val="9D3E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70145"/>
    <w:multiLevelType w:val="hybridMultilevel"/>
    <w:tmpl w:val="DFAE9940"/>
    <w:lvl w:ilvl="0" w:tplc="DCA68CE2">
      <w:start w:val="1"/>
      <w:numFmt w:val="bullet"/>
      <w:lvlText w:val=""/>
      <w:lvlJc w:val="left"/>
      <w:pPr>
        <w:ind w:left="720" w:hanging="360"/>
      </w:pPr>
      <w:rPr>
        <w:rFonts w:ascii="Symbol" w:hAnsi="Symbol" w:hint="default"/>
      </w:rPr>
    </w:lvl>
    <w:lvl w:ilvl="1" w:tplc="64940C7A">
      <w:start w:val="1"/>
      <w:numFmt w:val="bullet"/>
      <w:lvlText w:val="o"/>
      <w:lvlJc w:val="left"/>
      <w:pPr>
        <w:ind w:left="1440" w:hanging="360"/>
      </w:pPr>
      <w:rPr>
        <w:rFonts w:ascii="Courier New" w:hAnsi="Courier New" w:hint="default"/>
      </w:rPr>
    </w:lvl>
    <w:lvl w:ilvl="2" w:tplc="1682F10E">
      <w:start w:val="1"/>
      <w:numFmt w:val="bullet"/>
      <w:lvlText w:val=""/>
      <w:lvlJc w:val="left"/>
      <w:pPr>
        <w:ind w:left="2160" w:hanging="360"/>
      </w:pPr>
      <w:rPr>
        <w:rFonts w:ascii="Wingdings" w:hAnsi="Wingdings" w:hint="default"/>
      </w:rPr>
    </w:lvl>
    <w:lvl w:ilvl="3" w:tplc="62C46214">
      <w:start w:val="1"/>
      <w:numFmt w:val="bullet"/>
      <w:lvlText w:val=""/>
      <w:lvlJc w:val="left"/>
      <w:pPr>
        <w:ind w:left="2880" w:hanging="360"/>
      </w:pPr>
      <w:rPr>
        <w:rFonts w:ascii="Symbol" w:hAnsi="Symbol" w:hint="default"/>
      </w:rPr>
    </w:lvl>
    <w:lvl w:ilvl="4" w:tplc="F3DA78BC">
      <w:start w:val="1"/>
      <w:numFmt w:val="bullet"/>
      <w:lvlText w:val="o"/>
      <w:lvlJc w:val="left"/>
      <w:pPr>
        <w:ind w:left="3600" w:hanging="360"/>
      </w:pPr>
      <w:rPr>
        <w:rFonts w:ascii="Courier New" w:hAnsi="Courier New" w:hint="default"/>
      </w:rPr>
    </w:lvl>
    <w:lvl w:ilvl="5" w:tplc="2312F40C">
      <w:start w:val="1"/>
      <w:numFmt w:val="bullet"/>
      <w:lvlText w:val=""/>
      <w:lvlJc w:val="left"/>
      <w:pPr>
        <w:ind w:left="4320" w:hanging="360"/>
      </w:pPr>
      <w:rPr>
        <w:rFonts w:ascii="Wingdings" w:hAnsi="Wingdings" w:hint="default"/>
      </w:rPr>
    </w:lvl>
    <w:lvl w:ilvl="6" w:tplc="3AB48E2E">
      <w:start w:val="1"/>
      <w:numFmt w:val="bullet"/>
      <w:lvlText w:val=""/>
      <w:lvlJc w:val="left"/>
      <w:pPr>
        <w:ind w:left="5040" w:hanging="360"/>
      </w:pPr>
      <w:rPr>
        <w:rFonts w:ascii="Symbol" w:hAnsi="Symbol" w:hint="default"/>
      </w:rPr>
    </w:lvl>
    <w:lvl w:ilvl="7" w:tplc="E0E666BA">
      <w:start w:val="1"/>
      <w:numFmt w:val="bullet"/>
      <w:lvlText w:val="o"/>
      <w:lvlJc w:val="left"/>
      <w:pPr>
        <w:ind w:left="5760" w:hanging="360"/>
      </w:pPr>
      <w:rPr>
        <w:rFonts w:ascii="Courier New" w:hAnsi="Courier New" w:hint="default"/>
      </w:rPr>
    </w:lvl>
    <w:lvl w:ilvl="8" w:tplc="5BE60B58">
      <w:start w:val="1"/>
      <w:numFmt w:val="bullet"/>
      <w:lvlText w:val=""/>
      <w:lvlJc w:val="left"/>
      <w:pPr>
        <w:ind w:left="6480" w:hanging="360"/>
      </w:pPr>
      <w:rPr>
        <w:rFonts w:ascii="Wingdings" w:hAnsi="Wingdings" w:hint="default"/>
      </w:rPr>
    </w:lvl>
  </w:abstractNum>
  <w:abstractNum w:abstractNumId="2" w15:restartNumberingAfterBreak="0">
    <w:nsid w:val="23507741"/>
    <w:multiLevelType w:val="hybridMultilevel"/>
    <w:tmpl w:val="98F6B350"/>
    <w:lvl w:ilvl="0" w:tplc="A77E33EE">
      <w:start w:val="1"/>
      <w:numFmt w:val="bullet"/>
      <w:lvlText w:val="·"/>
      <w:lvlJc w:val="left"/>
      <w:pPr>
        <w:ind w:left="720" w:hanging="360"/>
      </w:pPr>
      <w:rPr>
        <w:rFonts w:ascii="Symbol" w:hAnsi="Symbol" w:hint="default"/>
      </w:rPr>
    </w:lvl>
    <w:lvl w:ilvl="1" w:tplc="83A60202">
      <w:start w:val="1"/>
      <w:numFmt w:val="bullet"/>
      <w:lvlText w:val="o"/>
      <w:lvlJc w:val="left"/>
      <w:pPr>
        <w:ind w:left="1440" w:hanging="360"/>
      </w:pPr>
      <w:rPr>
        <w:rFonts w:ascii="Courier New" w:hAnsi="Courier New" w:hint="default"/>
      </w:rPr>
    </w:lvl>
    <w:lvl w:ilvl="2" w:tplc="5A18C5F4">
      <w:start w:val="1"/>
      <w:numFmt w:val="bullet"/>
      <w:lvlText w:val=""/>
      <w:lvlJc w:val="left"/>
      <w:pPr>
        <w:ind w:left="2160" w:hanging="360"/>
      </w:pPr>
      <w:rPr>
        <w:rFonts w:ascii="Wingdings" w:hAnsi="Wingdings" w:hint="default"/>
      </w:rPr>
    </w:lvl>
    <w:lvl w:ilvl="3" w:tplc="99446376">
      <w:start w:val="1"/>
      <w:numFmt w:val="bullet"/>
      <w:lvlText w:val=""/>
      <w:lvlJc w:val="left"/>
      <w:pPr>
        <w:ind w:left="2880" w:hanging="360"/>
      </w:pPr>
      <w:rPr>
        <w:rFonts w:ascii="Symbol" w:hAnsi="Symbol" w:hint="default"/>
      </w:rPr>
    </w:lvl>
    <w:lvl w:ilvl="4" w:tplc="1902C688">
      <w:start w:val="1"/>
      <w:numFmt w:val="bullet"/>
      <w:lvlText w:val="o"/>
      <w:lvlJc w:val="left"/>
      <w:pPr>
        <w:ind w:left="3600" w:hanging="360"/>
      </w:pPr>
      <w:rPr>
        <w:rFonts w:ascii="Courier New" w:hAnsi="Courier New" w:hint="default"/>
      </w:rPr>
    </w:lvl>
    <w:lvl w:ilvl="5" w:tplc="EDE40AE6">
      <w:start w:val="1"/>
      <w:numFmt w:val="bullet"/>
      <w:lvlText w:val=""/>
      <w:lvlJc w:val="left"/>
      <w:pPr>
        <w:ind w:left="4320" w:hanging="360"/>
      </w:pPr>
      <w:rPr>
        <w:rFonts w:ascii="Wingdings" w:hAnsi="Wingdings" w:hint="default"/>
      </w:rPr>
    </w:lvl>
    <w:lvl w:ilvl="6" w:tplc="55A8A69C">
      <w:start w:val="1"/>
      <w:numFmt w:val="bullet"/>
      <w:lvlText w:val=""/>
      <w:lvlJc w:val="left"/>
      <w:pPr>
        <w:ind w:left="5040" w:hanging="360"/>
      </w:pPr>
      <w:rPr>
        <w:rFonts w:ascii="Symbol" w:hAnsi="Symbol" w:hint="default"/>
      </w:rPr>
    </w:lvl>
    <w:lvl w:ilvl="7" w:tplc="4B0A55E2">
      <w:start w:val="1"/>
      <w:numFmt w:val="bullet"/>
      <w:lvlText w:val="o"/>
      <w:lvlJc w:val="left"/>
      <w:pPr>
        <w:ind w:left="5760" w:hanging="360"/>
      </w:pPr>
      <w:rPr>
        <w:rFonts w:ascii="Courier New" w:hAnsi="Courier New" w:hint="default"/>
      </w:rPr>
    </w:lvl>
    <w:lvl w:ilvl="8" w:tplc="13CAB2E0">
      <w:start w:val="1"/>
      <w:numFmt w:val="bullet"/>
      <w:lvlText w:val=""/>
      <w:lvlJc w:val="left"/>
      <w:pPr>
        <w:ind w:left="6480" w:hanging="360"/>
      </w:pPr>
      <w:rPr>
        <w:rFonts w:ascii="Wingdings" w:hAnsi="Wingdings" w:hint="default"/>
      </w:rPr>
    </w:lvl>
  </w:abstractNum>
  <w:abstractNum w:abstractNumId="3" w15:restartNumberingAfterBreak="0">
    <w:nsid w:val="2CEE5824"/>
    <w:multiLevelType w:val="multilevel"/>
    <w:tmpl w:val="4B00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3D1A53"/>
    <w:multiLevelType w:val="hybridMultilevel"/>
    <w:tmpl w:val="10D4123A"/>
    <w:lvl w:ilvl="0" w:tplc="99F4A38C">
      <w:start w:val="1"/>
      <w:numFmt w:val="bullet"/>
      <w:lvlText w:val=""/>
      <w:lvlJc w:val="left"/>
      <w:pPr>
        <w:ind w:left="720" w:hanging="360"/>
      </w:pPr>
      <w:rPr>
        <w:rFonts w:ascii="Symbol" w:hAnsi="Symbol" w:hint="default"/>
      </w:rPr>
    </w:lvl>
    <w:lvl w:ilvl="1" w:tplc="C24090E6">
      <w:start w:val="1"/>
      <w:numFmt w:val="bullet"/>
      <w:lvlText w:val="o"/>
      <w:lvlJc w:val="left"/>
      <w:pPr>
        <w:ind w:left="1440" w:hanging="360"/>
      </w:pPr>
      <w:rPr>
        <w:rFonts w:ascii="Courier New" w:hAnsi="Courier New" w:hint="default"/>
      </w:rPr>
    </w:lvl>
    <w:lvl w:ilvl="2" w:tplc="5DF85D14">
      <w:start w:val="1"/>
      <w:numFmt w:val="bullet"/>
      <w:lvlText w:val=""/>
      <w:lvlJc w:val="left"/>
      <w:pPr>
        <w:ind w:left="2160" w:hanging="360"/>
      </w:pPr>
      <w:rPr>
        <w:rFonts w:ascii="Wingdings" w:hAnsi="Wingdings" w:hint="default"/>
      </w:rPr>
    </w:lvl>
    <w:lvl w:ilvl="3" w:tplc="37F04D54">
      <w:start w:val="1"/>
      <w:numFmt w:val="bullet"/>
      <w:lvlText w:val=""/>
      <w:lvlJc w:val="left"/>
      <w:pPr>
        <w:ind w:left="2880" w:hanging="360"/>
      </w:pPr>
      <w:rPr>
        <w:rFonts w:ascii="Symbol" w:hAnsi="Symbol" w:hint="default"/>
      </w:rPr>
    </w:lvl>
    <w:lvl w:ilvl="4" w:tplc="15CC720E">
      <w:start w:val="1"/>
      <w:numFmt w:val="bullet"/>
      <w:lvlText w:val="o"/>
      <w:lvlJc w:val="left"/>
      <w:pPr>
        <w:ind w:left="3600" w:hanging="360"/>
      </w:pPr>
      <w:rPr>
        <w:rFonts w:ascii="Courier New" w:hAnsi="Courier New" w:hint="default"/>
      </w:rPr>
    </w:lvl>
    <w:lvl w:ilvl="5" w:tplc="2482E1DA">
      <w:start w:val="1"/>
      <w:numFmt w:val="bullet"/>
      <w:lvlText w:val=""/>
      <w:lvlJc w:val="left"/>
      <w:pPr>
        <w:ind w:left="4320" w:hanging="360"/>
      </w:pPr>
      <w:rPr>
        <w:rFonts w:ascii="Wingdings" w:hAnsi="Wingdings" w:hint="default"/>
      </w:rPr>
    </w:lvl>
    <w:lvl w:ilvl="6" w:tplc="18EC9832">
      <w:start w:val="1"/>
      <w:numFmt w:val="bullet"/>
      <w:lvlText w:val=""/>
      <w:lvlJc w:val="left"/>
      <w:pPr>
        <w:ind w:left="5040" w:hanging="360"/>
      </w:pPr>
      <w:rPr>
        <w:rFonts w:ascii="Symbol" w:hAnsi="Symbol" w:hint="default"/>
      </w:rPr>
    </w:lvl>
    <w:lvl w:ilvl="7" w:tplc="3CA269B0">
      <w:start w:val="1"/>
      <w:numFmt w:val="bullet"/>
      <w:lvlText w:val="o"/>
      <w:lvlJc w:val="left"/>
      <w:pPr>
        <w:ind w:left="5760" w:hanging="360"/>
      </w:pPr>
      <w:rPr>
        <w:rFonts w:ascii="Courier New" w:hAnsi="Courier New" w:hint="default"/>
      </w:rPr>
    </w:lvl>
    <w:lvl w:ilvl="8" w:tplc="EFC88876">
      <w:start w:val="1"/>
      <w:numFmt w:val="bullet"/>
      <w:lvlText w:val=""/>
      <w:lvlJc w:val="left"/>
      <w:pPr>
        <w:ind w:left="6480" w:hanging="360"/>
      </w:pPr>
      <w:rPr>
        <w:rFonts w:ascii="Wingdings" w:hAnsi="Wingdings" w:hint="default"/>
      </w:rPr>
    </w:lvl>
  </w:abstractNum>
  <w:abstractNum w:abstractNumId="5" w15:restartNumberingAfterBreak="0">
    <w:nsid w:val="3BFF6481"/>
    <w:multiLevelType w:val="hybridMultilevel"/>
    <w:tmpl w:val="08D88AB8"/>
    <w:lvl w:ilvl="0" w:tplc="5AC83C64">
      <w:start w:val="1"/>
      <w:numFmt w:val="bullet"/>
      <w:lvlText w:val="·"/>
      <w:lvlJc w:val="left"/>
      <w:pPr>
        <w:ind w:left="720" w:hanging="360"/>
      </w:pPr>
      <w:rPr>
        <w:rFonts w:ascii="Symbol" w:hAnsi="Symbol" w:hint="default"/>
      </w:rPr>
    </w:lvl>
    <w:lvl w:ilvl="1" w:tplc="45AAE254">
      <w:start w:val="1"/>
      <w:numFmt w:val="bullet"/>
      <w:lvlText w:val="o"/>
      <w:lvlJc w:val="left"/>
      <w:pPr>
        <w:ind w:left="1440" w:hanging="360"/>
      </w:pPr>
      <w:rPr>
        <w:rFonts w:ascii="Courier New" w:hAnsi="Courier New" w:hint="default"/>
      </w:rPr>
    </w:lvl>
    <w:lvl w:ilvl="2" w:tplc="32266830">
      <w:start w:val="1"/>
      <w:numFmt w:val="bullet"/>
      <w:lvlText w:val=""/>
      <w:lvlJc w:val="left"/>
      <w:pPr>
        <w:ind w:left="2160" w:hanging="360"/>
      </w:pPr>
      <w:rPr>
        <w:rFonts w:ascii="Wingdings" w:hAnsi="Wingdings" w:hint="default"/>
      </w:rPr>
    </w:lvl>
    <w:lvl w:ilvl="3" w:tplc="8F6450B8">
      <w:start w:val="1"/>
      <w:numFmt w:val="bullet"/>
      <w:lvlText w:val=""/>
      <w:lvlJc w:val="left"/>
      <w:pPr>
        <w:ind w:left="2880" w:hanging="360"/>
      </w:pPr>
      <w:rPr>
        <w:rFonts w:ascii="Symbol" w:hAnsi="Symbol" w:hint="default"/>
      </w:rPr>
    </w:lvl>
    <w:lvl w:ilvl="4" w:tplc="27C4017C">
      <w:start w:val="1"/>
      <w:numFmt w:val="bullet"/>
      <w:lvlText w:val="o"/>
      <w:lvlJc w:val="left"/>
      <w:pPr>
        <w:ind w:left="3600" w:hanging="360"/>
      </w:pPr>
      <w:rPr>
        <w:rFonts w:ascii="Courier New" w:hAnsi="Courier New" w:hint="default"/>
      </w:rPr>
    </w:lvl>
    <w:lvl w:ilvl="5" w:tplc="7166B172">
      <w:start w:val="1"/>
      <w:numFmt w:val="bullet"/>
      <w:lvlText w:val=""/>
      <w:lvlJc w:val="left"/>
      <w:pPr>
        <w:ind w:left="4320" w:hanging="360"/>
      </w:pPr>
      <w:rPr>
        <w:rFonts w:ascii="Wingdings" w:hAnsi="Wingdings" w:hint="default"/>
      </w:rPr>
    </w:lvl>
    <w:lvl w:ilvl="6" w:tplc="E2B0019E">
      <w:start w:val="1"/>
      <w:numFmt w:val="bullet"/>
      <w:lvlText w:val=""/>
      <w:lvlJc w:val="left"/>
      <w:pPr>
        <w:ind w:left="5040" w:hanging="360"/>
      </w:pPr>
      <w:rPr>
        <w:rFonts w:ascii="Symbol" w:hAnsi="Symbol" w:hint="default"/>
      </w:rPr>
    </w:lvl>
    <w:lvl w:ilvl="7" w:tplc="87B46426">
      <w:start w:val="1"/>
      <w:numFmt w:val="bullet"/>
      <w:lvlText w:val="o"/>
      <w:lvlJc w:val="left"/>
      <w:pPr>
        <w:ind w:left="5760" w:hanging="360"/>
      </w:pPr>
      <w:rPr>
        <w:rFonts w:ascii="Courier New" w:hAnsi="Courier New" w:hint="default"/>
      </w:rPr>
    </w:lvl>
    <w:lvl w:ilvl="8" w:tplc="5EC4075C">
      <w:start w:val="1"/>
      <w:numFmt w:val="bullet"/>
      <w:lvlText w:val=""/>
      <w:lvlJc w:val="left"/>
      <w:pPr>
        <w:ind w:left="6480" w:hanging="360"/>
      </w:pPr>
      <w:rPr>
        <w:rFonts w:ascii="Wingdings" w:hAnsi="Wingdings" w:hint="default"/>
      </w:rPr>
    </w:lvl>
  </w:abstractNum>
  <w:abstractNum w:abstractNumId="6" w15:restartNumberingAfterBreak="0">
    <w:nsid w:val="453F549E"/>
    <w:multiLevelType w:val="hybridMultilevel"/>
    <w:tmpl w:val="E1622ECC"/>
    <w:lvl w:ilvl="0" w:tplc="47BE96A6">
      <w:start w:val="1"/>
      <w:numFmt w:val="bullet"/>
      <w:lvlText w:val=""/>
      <w:lvlJc w:val="left"/>
      <w:pPr>
        <w:tabs>
          <w:tab w:val="num" w:pos="1768"/>
        </w:tabs>
        <w:ind w:left="1768" w:hanging="340"/>
      </w:pPr>
      <w:rPr>
        <w:rFonts w:ascii="Symbol" w:hAnsi="Symbol" w:hint="default"/>
      </w:rPr>
    </w:lvl>
    <w:lvl w:ilvl="1" w:tplc="04090019" w:tentative="1">
      <w:start w:val="1"/>
      <w:numFmt w:val="lowerLetter"/>
      <w:lvlText w:val="%2."/>
      <w:lvlJc w:val="left"/>
      <w:pPr>
        <w:tabs>
          <w:tab w:val="num" w:pos="2508"/>
        </w:tabs>
        <w:ind w:left="2508" w:hanging="360"/>
      </w:pPr>
    </w:lvl>
    <w:lvl w:ilvl="2" w:tplc="0409001B" w:tentative="1">
      <w:start w:val="1"/>
      <w:numFmt w:val="lowerRoman"/>
      <w:lvlText w:val="%3."/>
      <w:lvlJc w:val="right"/>
      <w:pPr>
        <w:tabs>
          <w:tab w:val="num" w:pos="3228"/>
        </w:tabs>
        <w:ind w:left="3228" w:hanging="180"/>
      </w:pPr>
    </w:lvl>
    <w:lvl w:ilvl="3" w:tplc="0409000F" w:tentative="1">
      <w:start w:val="1"/>
      <w:numFmt w:val="decimal"/>
      <w:lvlText w:val="%4."/>
      <w:lvlJc w:val="left"/>
      <w:pPr>
        <w:tabs>
          <w:tab w:val="num" w:pos="3948"/>
        </w:tabs>
        <w:ind w:left="3948" w:hanging="360"/>
      </w:pPr>
    </w:lvl>
    <w:lvl w:ilvl="4" w:tplc="04090019" w:tentative="1">
      <w:start w:val="1"/>
      <w:numFmt w:val="lowerLetter"/>
      <w:lvlText w:val="%5."/>
      <w:lvlJc w:val="left"/>
      <w:pPr>
        <w:tabs>
          <w:tab w:val="num" w:pos="4668"/>
        </w:tabs>
        <w:ind w:left="4668" w:hanging="360"/>
      </w:pPr>
    </w:lvl>
    <w:lvl w:ilvl="5" w:tplc="0409001B" w:tentative="1">
      <w:start w:val="1"/>
      <w:numFmt w:val="lowerRoman"/>
      <w:lvlText w:val="%6."/>
      <w:lvlJc w:val="right"/>
      <w:pPr>
        <w:tabs>
          <w:tab w:val="num" w:pos="5388"/>
        </w:tabs>
        <w:ind w:left="5388" w:hanging="180"/>
      </w:pPr>
    </w:lvl>
    <w:lvl w:ilvl="6" w:tplc="0409000F" w:tentative="1">
      <w:start w:val="1"/>
      <w:numFmt w:val="decimal"/>
      <w:lvlText w:val="%7."/>
      <w:lvlJc w:val="left"/>
      <w:pPr>
        <w:tabs>
          <w:tab w:val="num" w:pos="6108"/>
        </w:tabs>
        <w:ind w:left="6108" w:hanging="360"/>
      </w:pPr>
    </w:lvl>
    <w:lvl w:ilvl="7" w:tplc="04090019" w:tentative="1">
      <w:start w:val="1"/>
      <w:numFmt w:val="lowerLetter"/>
      <w:lvlText w:val="%8."/>
      <w:lvlJc w:val="left"/>
      <w:pPr>
        <w:tabs>
          <w:tab w:val="num" w:pos="6828"/>
        </w:tabs>
        <w:ind w:left="6828" w:hanging="360"/>
      </w:pPr>
    </w:lvl>
    <w:lvl w:ilvl="8" w:tplc="0409001B" w:tentative="1">
      <w:start w:val="1"/>
      <w:numFmt w:val="lowerRoman"/>
      <w:lvlText w:val="%9."/>
      <w:lvlJc w:val="right"/>
      <w:pPr>
        <w:tabs>
          <w:tab w:val="num" w:pos="7548"/>
        </w:tabs>
        <w:ind w:left="7548" w:hanging="180"/>
      </w:pPr>
    </w:lvl>
  </w:abstractNum>
  <w:abstractNum w:abstractNumId="7" w15:restartNumberingAfterBreak="0">
    <w:nsid w:val="4F14680B"/>
    <w:multiLevelType w:val="hybridMultilevel"/>
    <w:tmpl w:val="77B4CF88"/>
    <w:lvl w:ilvl="0" w:tplc="11124D7E">
      <w:start w:val="1"/>
      <w:numFmt w:val="bullet"/>
      <w:lvlText w:val="·"/>
      <w:lvlJc w:val="left"/>
      <w:pPr>
        <w:ind w:left="720" w:hanging="360"/>
      </w:pPr>
      <w:rPr>
        <w:rFonts w:ascii="Symbol" w:hAnsi="Symbol" w:hint="default"/>
      </w:rPr>
    </w:lvl>
    <w:lvl w:ilvl="1" w:tplc="4D9CD170">
      <w:start w:val="1"/>
      <w:numFmt w:val="bullet"/>
      <w:lvlText w:val="o"/>
      <w:lvlJc w:val="left"/>
      <w:pPr>
        <w:ind w:left="1440" w:hanging="360"/>
      </w:pPr>
      <w:rPr>
        <w:rFonts w:ascii="Courier New" w:hAnsi="Courier New" w:hint="default"/>
      </w:rPr>
    </w:lvl>
    <w:lvl w:ilvl="2" w:tplc="684CC712">
      <w:start w:val="1"/>
      <w:numFmt w:val="bullet"/>
      <w:lvlText w:val=""/>
      <w:lvlJc w:val="left"/>
      <w:pPr>
        <w:ind w:left="2160" w:hanging="360"/>
      </w:pPr>
      <w:rPr>
        <w:rFonts w:ascii="Wingdings" w:hAnsi="Wingdings" w:hint="default"/>
      </w:rPr>
    </w:lvl>
    <w:lvl w:ilvl="3" w:tplc="95181E6A">
      <w:start w:val="1"/>
      <w:numFmt w:val="bullet"/>
      <w:lvlText w:val=""/>
      <w:lvlJc w:val="left"/>
      <w:pPr>
        <w:ind w:left="2880" w:hanging="360"/>
      </w:pPr>
      <w:rPr>
        <w:rFonts w:ascii="Symbol" w:hAnsi="Symbol" w:hint="default"/>
      </w:rPr>
    </w:lvl>
    <w:lvl w:ilvl="4" w:tplc="1B500C38">
      <w:start w:val="1"/>
      <w:numFmt w:val="bullet"/>
      <w:lvlText w:val="o"/>
      <w:lvlJc w:val="left"/>
      <w:pPr>
        <w:ind w:left="3600" w:hanging="360"/>
      </w:pPr>
      <w:rPr>
        <w:rFonts w:ascii="Courier New" w:hAnsi="Courier New" w:hint="default"/>
      </w:rPr>
    </w:lvl>
    <w:lvl w:ilvl="5" w:tplc="2C8436B2">
      <w:start w:val="1"/>
      <w:numFmt w:val="bullet"/>
      <w:lvlText w:val=""/>
      <w:lvlJc w:val="left"/>
      <w:pPr>
        <w:ind w:left="4320" w:hanging="360"/>
      </w:pPr>
      <w:rPr>
        <w:rFonts w:ascii="Wingdings" w:hAnsi="Wingdings" w:hint="default"/>
      </w:rPr>
    </w:lvl>
    <w:lvl w:ilvl="6" w:tplc="CE40FEF4">
      <w:start w:val="1"/>
      <w:numFmt w:val="bullet"/>
      <w:lvlText w:val=""/>
      <w:lvlJc w:val="left"/>
      <w:pPr>
        <w:ind w:left="5040" w:hanging="360"/>
      </w:pPr>
      <w:rPr>
        <w:rFonts w:ascii="Symbol" w:hAnsi="Symbol" w:hint="default"/>
      </w:rPr>
    </w:lvl>
    <w:lvl w:ilvl="7" w:tplc="6D10A062">
      <w:start w:val="1"/>
      <w:numFmt w:val="bullet"/>
      <w:lvlText w:val="o"/>
      <w:lvlJc w:val="left"/>
      <w:pPr>
        <w:ind w:left="5760" w:hanging="360"/>
      </w:pPr>
      <w:rPr>
        <w:rFonts w:ascii="Courier New" w:hAnsi="Courier New" w:hint="default"/>
      </w:rPr>
    </w:lvl>
    <w:lvl w:ilvl="8" w:tplc="6770998E">
      <w:start w:val="1"/>
      <w:numFmt w:val="bullet"/>
      <w:lvlText w:val=""/>
      <w:lvlJc w:val="left"/>
      <w:pPr>
        <w:ind w:left="6480" w:hanging="360"/>
      </w:pPr>
      <w:rPr>
        <w:rFonts w:ascii="Wingdings" w:hAnsi="Wingdings" w:hint="default"/>
      </w:rPr>
    </w:lvl>
  </w:abstractNum>
  <w:abstractNum w:abstractNumId="8" w15:restartNumberingAfterBreak="0">
    <w:nsid w:val="534957D9"/>
    <w:multiLevelType w:val="hybridMultilevel"/>
    <w:tmpl w:val="C480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3364CD"/>
    <w:multiLevelType w:val="hybridMultilevel"/>
    <w:tmpl w:val="940AB06E"/>
    <w:lvl w:ilvl="0" w:tplc="01682ACA">
      <w:start w:val="1"/>
      <w:numFmt w:val="bullet"/>
      <w:lvlText w:val="·"/>
      <w:lvlJc w:val="left"/>
      <w:pPr>
        <w:ind w:left="720" w:hanging="360"/>
      </w:pPr>
      <w:rPr>
        <w:rFonts w:ascii="Symbol" w:hAnsi="Symbol" w:hint="default"/>
      </w:rPr>
    </w:lvl>
    <w:lvl w:ilvl="1" w:tplc="DC044458">
      <w:start w:val="1"/>
      <w:numFmt w:val="bullet"/>
      <w:lvlText w:val="o"/>
      <w:lvlJc w:val="left"/>
      <w:pPr>
        <w:ind w:left="1440" w:hanging="360"/>
      </w:pPr>
      <w:rPr>
        <w:rFonts w:ascii="Courier New" w:hAnsi="Courier New" w:hint="default"/>
      </w:rPr>
    </w:lvl>
    <w:lvl w:ilvl="2" w:tplc="68026EEC">
      <w:start w:val="1"/>
      <w:numFmt w:val="bullet"/>
      <w:lvlText w:val=""/>
      <w:lvlJc w:val="left"/>
      <w:pPr>
        <w:ind w:left="2160" w:hanging="360"/>
      </w:pPr>
      <w:rPr>
        <w:rFonts w:ascii="Wingdings" w:hAnsi="Wingdings" w:hint="default"/>
      </w:rPr>
    </w:lvl>
    <w:lvl w:ilvl="3" w:tplc="D834CF68">
      <w:start w:val="1"/>
      <w:numFmt w:val="bullet"/>
      <w:lvlText w:val=""/>
      <w:lvlJc w:val="left"/>
      <w:pPr>
        <w:ind w:left="2880" w:hanging="360"/>
      </w:pPr>
      <w:rPr>
        <w:rFonts w:ascii="Symbol" w:hAnsi="Symbol" w:hint="default"/>
      </w:rPr>
    </w:lvl>
    <w:lvl w:ilvl="4" w:tplc="820EB3A4">
      <w:start w:val="1"/>
      <w:numFmt w:val="bullet"/>
      <w:lvlText w:val="o"/>
      <w:lvlJc w:val="left"/>
      <w:pPr>
        <w:ind w:left="3600" w:hanging="360"/>
      </w:pPr>
      <w:rPr>
        <w:rFonts w:ascii="Courier New" w:hAnsi="Courier New" w:hint="default"/>
      </w:rPr>
    </w:lvl>
    <w:lvl w:ilvl="5" w:tplc="2C76367A">
      <w:start w:val="1"/>
      <w:numFmt w:val="bullet"/>
      <w:lvlText w:val=""/>
      <w:lvlJc w:val="left"/>
      <w:pPr>
        <w:ind w:left="4320" w:hanging="360"/>
      </w:pPr>
      <w:rPr>
        <w:rFonts w:ascii="Wingdings" w:hAnsi="Wingdings" w:hint="default"/>
      </w:rPr>
    </w:lvl>
    <w:lvl w:ilvl="6" w:tplc="3EA8451C">
      <w:start w:val="1"/>
      <w:numFmt w:val="bullet"/>
      <w:lvlText w:val=""/>
      <w:lvlJc w:val="left"/>
      <w:pPr>
        <w:ind w:left="5040" w:hanging="360"/>
      </w:pPr>
      <w:rPr>
        <w:rFonts w:ascii="Symbol" w:hAnsi="Symbol" w:hint="default"/>
      </w:rPr>
    </w:lvl>
    <w:lvl w:ilvl="7" w:tplc="B172FEA4">
      <w:start w:val="1"/>
      <w:numFmt w:val="bullet"/>
      <w:lvlText w:val="o"/>
      <w:lvlJc w:val="left"/>
      <w:pPr>
        <w:ind w:left="5760" w:hanging="360"/>
      </w:pPr>
      <w:rPr>
        <w:rFonts w:ascii="Courier New" w:hAnsi="Courier New" w:hint="default"/>
      </w:rPr>
    </w:lvl>
    <w:lvl w:ilvl="8" w:tplc="8EF4C936">
      <w:start w:val="1"/>
      <w:numFmt w:val="bullet"/>
      <w:lvlText w:val=""/>
      <w:lvlJc w:val="left"/>
      <w:pPr>
        <w:ind w:left="6480" w:hanging="360"/>
      </w:pPr>
      <w:rPr>
        <w:rFonts w:ascii="Wingdings" w:hAnsi="Wingdings" w:hint="default"/>
      </w:rPr>
    </w:lvl>
  </w:abstractNum>
  <w:abstractNum w:abstractNumId="10" w15:restartNumberingAfterBreak="0">
    <w:nsid w:val="5DA6726E"/>
    <w:multiLevelType w:val="hybridMultilevel"/>
    <w:tmpl w:val="50BEF6E8"/>
    <w:lvl w:ilvl="0" w:tplc="E6AAA204">
      <w:start w:val="1"/>
      <w:numFmt w:val="bullet"/>
      <w:lvlText w:val="·"/>
      <w:lvlJc w:val="left"/>
      <w:pPr>
        <w:ind w:left="720" w:hanging="360"/>
      </w:pPr>
      <w:rPr>
        <w:rFonts w:ascii="Symbol" w:hAnsi="Symbol" w:hint="default"/>
      </w:rPr>
    </w:lvl>
    <w:lvl w:ilvl="1" w:tplc="DC147EB2">
      <w:start w:val="1"/>
      <w:numFmt w:val="bullet"/>
      <w:lvlText w:val="o"/>
      <w:lvlJc w:val="left"/>
      <w:pPr>
        <w:ind w:left="1440" w:hanging="360"/>
      </w:pPr>
      <w:rPr>
        <w:rFonts w:ascii="Courier New" w:hAnsi="Courier New" w:hint="default"/>
      </w:rPr>
    </w:lvl>
    <w:lvl w:ilvl="2" w:tplc="F59AAC76">
      <w:start w:val="1"/>
      <w:numFmt w:val="bullet"/>
      <w:lvlText w:val=""/>
      <w:lvlJc w:val="left"/>
      <w:pPr>
        <w:ind w:left="2160" w:hanging="360"/>
      </w:pPr>
      <w:rPr>
        <w:rFonts w:ascii="Wingdings" w:hAnsi="Wingdings" w:hint="default"/>
      </w:rPr>
    </w:lvl>
    <w:lvl w:ilvl="3" w:tplc="C16E4C54">
      <w:start w:val="1"/>
      <w:numFmt w:val="bullet"/>
      <w:lvlText w:val=""/>
      <w:lvlJc w:val="left"/>
      <w:pPr>
        <w:ind w:left="2880" w:hanging="360"/>
      </w:pPr>
      <w:rPr>
        <w:rFonts w:ascii="Symbol" w:hAnsi="Symbol" w:hint="default"/>
      </w:rPr>
    </w:lvl>
    <w:lvl w:ilvl="4" w:tplc="89A8926E">
      <w:start w:val="1"/>
      <w:numFmt w:val="bullet"/>
      <w:lvlText w:val="o"/>
      <w:lvlJc w:val="left"/>
      <w:pPr>
        <w:ind w:left="3600" w:hanging="360"/>
      </w:pPr>
      <w:rPr>
        <w:rFonts w:ascii="Courier New" w:hAnsi="Courier New" w:hint="default"/>
      </w:rPr>
    </w:lvl>
    <w:lvl w:ilvl="5" w:tplc="1AFEDBAA">
      <w:start w:val="1"/>
      <w:numFmt w:val="bullet"/>
      <w:lvlText w:val=""/>
      <w:lvlJc w:val="left"/>
      <w:pPr>
        <w:ind w:left="4320" w:hanging="360"/>
      </w:pPr>
      <w:rPr>
        <w:rFonts w:ascii="Wingdings" w:hAnsi="Wingdings" w:hint="default"/>
      </w:rPr>
    </w:lvl>
    <w:lvl w:ilvl="6" w:tplc="9EBE4F6E">
      <w:start w:val="1"/>
      <w:numFmt w:val="bullet"/>
      <w:lvlText w:val=""/>
      <w:lvlJc w:val="left"/>
      <w:pPr>
        <w:ind w:left="5040" w:hanging="360"/>
      </w:pPr>
      <w:rPr>
        <w:rFonts w:ascii="Symbol" w:hAnsi="Symbol" w:hint="default"/>
      </w:rPr>
    </w:lvl>
    <w:lvl w:ilvl="7" w:tplc="AAF29720">
      <w:start w:val="1"/>
      <w:numFmt w:val="bullet"/>
      <w:lvlText w:val="o"/>
      <w:lvlJc w:val="left"/>
      <w:pPr>
        <w:ind w:left="5760" w:hanging="360"/>
      </w:pPr>
      <w:rPr>
        <w:rFonts w:ascii="Courier New" w:hAnsi="Courier New" w:hint="default"/>
      </w:rPr>
    </w:lvl>
    <w:lvl w:ilvl="8" w:tplc="48E85216">
      <w:start w:val="1"/>
      <w:numFmt w:val="bullet"/>
      <w:lvlText w:val=""/>
      <w:lvlJc w:val="left"/>
      <w:pPr>
        <w:ind w:left="6480" w:hanging="360"/>
      </w:pPr>
      <w:rPr>
        <w:rFonts w:ascii="Wingdings" w:hAnsi="Wingdings" w:hint="default"/>
      </w:rPr>
    </w:lvl>
  </w:abstractNum>
  <w:abstractNum w:abstractNumId="11" w15:restartNumberingAfterBreak="0">
    <w:nsid w:val="5E2A4507"/>
    <w:multiLevelType w:val="hybridMultilevel"/>
    <w:tmpl w:val="B6347402"/>
    <w:lvl w:ilvl="0" w:tplc="10E8D960">
      <w:start w:val="1"/>
      <w:numFmt w:val="bullet"/>
      <w:lvlText w:val="·"/>
      <w:lvlJc w:val="left"/>
      <w:pPr>
        <w:ind w:left="720" w:hanging="360"/>
      </w:pPr>
      <w:rPr>
        <w:rFonts w:ascii="Symbol" w:hAnsi="Symbol" w:hint="default"/>
      </w:rPr>
    </w:lvl>
    <w:lvl w:ilvl="1" w:tplc="E7A6831C">
      <w:start w:val="1"/>
      <w:numFmt w:val="bullet"/>
      <w:lvlText w:val="o"/>
      <w:lvlJc w:val="left"/>
      <w:pPr>
        <w:ind w:left="1440" w:hanging="360"/>
      </w:pPr>
      <w:rPr>
        <w:rFonts w:ascii="Courier New" w:hAnsi="Courier New" w:hint="default"/>
      </w:rPr>
    </w:lvl>
    <w:lvl w:ilvl="2" w:tplc="32A43F1E">
      <w:start w:val="1"/>
      <w:numFmt w:val="bullet"/>
      <w:lvlText w:val=""/>
      <w:lvlJc w:val="left"/>
      <w:pPr>
        <w:ind w:left="2160" w:hanging="360"/>
      </w:pPr>
      <w:rPr>
        <w:rFonts w:ascii="Wingdings" w:hAnsi="Wingdings" w:hint="default"/>
      </w:rPr>
    </w:lvl>
    <w:lvl w:ilvl="3" w:tplc="BE182E96">
      <w:start w:val="1"/>
      <w:numFmt w:val="bullet"/>
      <w:lvlText w:val=""/>
      <w:lvlJc w:val="left"/>
      <w:pPr>
        <w:ind w:left="2880" w:hanging="360"/>
      </w:pPr>
      <w:rPr>
        <w:rFonts w:ascii="Symbol" w:hAnsi="Symbol" w:hint="default"/>
      </w:rPr>
    </w:lvl>
    <w:lvl w:ilvl="4" w:tplc="848A086A">
      <w:start w:val="1"/>
      <w:numFmt w:val="bullet"/>
      <w:lvlText w:val="o"/>
      <w:lvlJc w:val="left"/>
      <w:pPr>
        <w:ind w:left="3600" w:hanging="360"/>
      </w:pPr>
      <w:rPr>
        <w:rFonts w:ascii="Courier New" w:hAnsi="Courier New" w:hint="default"/>
      </w:rPr>
    </w:lvl>
    <w:lvl w:ilvl="5" w:tplc="16C62EC0">
      <w:start w:val="1"/>
      <w:numFmt w:val="bullet"/>
      <w:lvlText w:val=""/>
      <w:lvlJc w:val="left"/>
      <w:pPr>
        <w:ind w:left="4320" w:hanging="360"/>
      </w:pPr>
      <w:rPr>
        <w:rFonts w:ascii="Wingdings" w:hAnsi="Wingdings" w:hint="default"/>
      </w:rPr>
    </w:lvl>
    <w:lvl w:ilvl="6" w:tplc="D3DA0298">
      <w:start w:val="1"/>
      <w:numFmt w:val="bullet"/>
      <w:lvlText w:val=""/>
      <w:lvlJc w:val="left"/>
      <w:pPr>
        <w:ind w:left="5040" w:hanging="360"/>
      </w:pPr>
      <w:rPr>
        <w:rFonts w:ascii="Symbol" w:hAnsi="Symbol" w:hint="default"/>
      </w:rPr>
    </w:lvl>
    <w:lvl w:ilvl="7" w:tplc="D0A4A19A">
      <w:start w:val="1"/>
      <w:numFmt w:val="bullet"/>
      <w:lvlText w:val="o"/>
      <w:lvlJc w:val="left"/>
      <w:pPr>
        <w:ind w:left="5760" w:hanging="360"/>
      </w:pPr>
      <w:rPr>
        <w:rFonts w:ascii="Courier New" w:hAnsi="Courier New" w:hint="default"/>
      </w:rPr>
    </w:lvl>
    <w:lvl w:ilvl="8" w:tplc="03F882A4">
      <w:start w:val="1"/>
      <w:numFmt w:val="bullet"/>
      <w:lvlText w:val=""/>
      <w:lvlJc w:val="left"/>
      <w:pPr>
        <w:ind w:left="6480" w:hanging="360"/>
      </w:pPr>
      <w:rPr>
        <w:rFonts w:ascii="Wingdings" w:hAnsi="Wingdings" w:hint="default"/>
      </w:rPr>
    </w:lvl>
  </w:abstractNum>
  <w:abstractNum w:abstractNumId="12" w15:restartNumberingAfterBreak="0">
    <w:nsid w:val="65066B32"/>
    <w:multiLevelType w:val="multilevel"/>
    <w:tmpl w:val="6E44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8264CA"/>
    <w:multiLevelType w:val="hybridMultilevel"/>
    <w:tmpl w:val="BE64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7C564B"/>
    <w:multiLevelType w:val="hybridMultilevel"/>
    <w:tmpl w:val="0A0EF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874753"/>
    <w:multiLevelType w:val="hybridMultilevel"/>
    <w:tmpl w:val="0B0624CC"/>
    <w:lvl w:ilvl="0" w:tplc="F88CD5F6">
      <w:start w:val="1"/>
      <w:numFmt w:val="bullet"/>
      <w:lvlText w:val="·"/>
      <w:lvlJc w:val="left"/>
      <w:pPr>
        <w:ind w:left="720" w:hanging="360"/>
      </w:pPr>
      <w:rPr>
        <w:rFonts w:ascii="Symbol" w:hAnsi="Symbol" w:hint="default"/>
      </w:rPr>
    </w:lvl>
    <w:lvl w:ilvl="1" w:tplc="E7FE87B8">
      <w:start w:val="1"/>
      <w:numFmt w:val="bullet"/>
      <w:lvlText w:val="o"/>
      <w:lvlJc w:val="left"/>
      <w:pPr>
        <w:ind w:left="1440" w:hanging="360"/>
      </w:pPr>
      <w:rPr>
        <w:rFonts w:ascii="Courier New" w:hAnsi="Courier New" w:hint="default"/>
      </w:rPr>
    </w:lvl>
    <w:lvl w:ilvl="2" w:tplc="3DA8DB84">
      <w:start w:val="1"/>
      <w:numFmt w:val="bullet"/>
      <w:lvlText w:val=""/>
      <w:lvlJc w:val="left"/>
      <w:pPr>
        <w:ind w:left="2160" w:hanging="360"/>
      </w:pPr>
      <w:rPr>
        <w:rFonts w:ascii="Wingdings" w:hAnsi="Wingdings" w:hint="default"/>
      </w:rPr>
    </w:lvl>
    <w:lvl w:ilvl="3" w:tplc="F7422296">
      <w:start w:val="1"/>
      <w:numFmt w:val="bullet"/>
      <w:lvlText w:val=""/>
      <w:lvlJc w:val="left"/>
      <w:pPr>
        <w:ind w:left="2880" w:hanging="360"/>
      </w:pPr>
      <w:rPr>
        <w:rFonts w:ascii="Symbol" w:hAnsi="Symbol" w:hint="default"/>
      </w:rPr>
    </w:lvl>
    <w:lvl w:ilvl="4" w:tplc="2C4A6FC4">
      <w:start w:val="1"/>
      <w:numFmt w:val="bullet"/>
      <w:lvlText w:val="o"/>
      <w:lvlJc w:val="left"/>
      <w:pPr>
        <w:ind w:left="3600" w:hanging="360"/>
      </w:pPr>
      <w:rPr>
        <w:rFonts w:ascii="Courier New" w:hAnsi="Courier New" w:hint="default"/>
      </w:rPr>
    </w:lvl>
    <w:lvl w:ilvl="5" w:tplc="49EEAE82">
      <w:start w:val="1"/>
      <w:numFmt w:val="bullet"/>
      <w:lvlText w:val=""/>
      <w:lvlJc w:val="left"/>
      <w:pPr>
        <w:ind w:left="4320" w:hanging="360"/>
      </w:pPr>
      <w:rPr>
        <w:rFonts w:ascii="Wingdings" w:hAnsi="Wingdings" w:hint="default"/>
      </w:rPr>
    </w:lvl>
    <w:lvl w:ilvl="6" w:tplc="555E5EAA">
      <w:start w:val="1"/>
      <w:numFmt w:val="bullet"/>
      <w:lvlText w:val=""/>
      <w:lvlJc w:val="left"/>
      <w:pPr>
        <w:ind w:left="5040" w:hanging="360"/>
      </w:pPr>
      <w:rPr>
        <w:rFonts w:ascii="Symbol" w:hAnsi="Symbol" w:hint="default"/>
      </w:rPr>
    </w:lvl>
    <w:lvl w:ilvl="7" w:tplc="2ACC3C98">
      <w:start w:val="1"/>
      <w:numFmt w:val="bullet"/>
      <w:lvlText w:val="o"/>
      <w:lvlJc w:val="left"/>
      <w:pPr>
        <w:ind w:left="5760" w:hanging="360"/>
      </w:pPr>
      <w:rPr>
        <w:rFonts w:ascii="Courier New" w:hAnsi="Courier New" w:hint="default"/>
      </w:rPr>
    </w:lvl>
    <w:lvl w:ilvl="8" w:tplc="EC7AADBC">
      <w:start w:val="1"/>
      <w:numFmt w:val="bullet"/>
      <w:lvlText w:val=""/>
      <w:lvlJc w:val="left"/>
      <w:pPr>
        <w:ind w:left="6480" w:hanging="360"/>
      </w:pPr>
      <w:rPr>
        <w:rFonts w:ascii="Wingdings" w:hAnsi="Wingdings" w:hint="default"/>
      </w:rPr>
    </w:lvl>
  </w:abstractNum>
  <w:abstractNum w:abstractNumId="16" w15:restartNumberingAfterBreak="0">
    <w:nsid w:val="7763548B"/>
    <w:multiLevelType w:val="hybridMultilevel"/>
    <w:tmpl w:val="62A6E0E8"/>
    <w:lvl w:ilvl="0" w:tplc="C63A3B6C">
      <w:start w:val="1"/>
      <w:numFmt w:val="bullet"/>
      <w:lvlText w:val="·"/>
      <w:lvlJc w:val="left"/>
      <w:pPr>
        <w:ind w:left="720" w:hanging="360"/>
      </w:pPr>
      <w:rPr>
        <w:rFonts w:ascii="Symbol" w:hAnsi="Symbol" w:hint="default"/>
      </w:rPr>
    </w:lvl>
    <w:lvl w:ilvl="1" w:tplc="1B307ED2">
      <w:start w:val="1"/>
      <w:numFmt w:val="bullet"/>
      <w:lvlText w:val="o"/>
      <w:lvlJc w:val="left"/>
      <w:pPr>
        <w:ind w:left="1440" w:hanging="360"/>
      </w:pPr>
      <w:rPr>
        <w:rFonts w:ascii="Courier New" w:hAnsi="Courier New" w:hint="default"/>
      </w:rPr>
    </w:lvl>
    <w:lvl w:ilvl="2" w:tplc="D8E8BAB8">
      <w:start w:val="1"/>
      <w:numFmt w:val="bullet"/>
      <w:lvlText w:val=""/>
      <w:lvlJc w:val="left"/>
      <w:pPr>
        <w:ind w:left="2160" w:hanging="360"/>
      </w:pPr>
      <w:rPr>
        <w:rFonts w:ascii="Wingdings" w:hAnsi="Wingdings" w:hint="default"/>
      </w:rPr>
    </w:lvl>
    <w:lvl w:ilvl="3" w:tplc="CA8CFB70">
      <w:start w:val="1"/>
      <w:numFmt w:val="bullet"/>
      <w:lvlText w:val=""/>
      <w:lvlJc w:val="left"/>
      <w:pPr>
        <w:ind w:left="2880" w:hanging="360"/>
      </w:pPr>
      <w:rPr>
        <w:rFonts w:ascii="Symbol" w:hAnsi="Symbol" w:hint="default"/>
      </w:rPr>
    </w:lvl>
    <w:lvl w:ilvl="4" w:tplc="8780CE4A">
      <w:start w:val="1"/>
      <w:numFmt w:val="bullet"/>
      <w:lvlText w:val="o"/>
      <w:lvlJc w:val="left"/>
      <w:pPr>
        <w:ind w:left="3600" w:hanging="360"/>
      </w:pPr>
      <w:rPr>
        <w:rFonts w:ascii="Courier New" w:hAnsi="Courier New" w:hint="default"/>
      </w:rPr>
    </w:lvl>
    <w:lvl w:ilvl="5" w:tplc="8CC27E58">
      <w:start w:val="1"/>
      <w:numFmt w:val="bullet"/>
      <w:lvlText w:val=""/>
      <w:lvlJc w:val="left"/>
      <w:pPr>
        <w:ind w:left="4320" w:hanging="360"/>
      </w:pPr>
      <w:rPr>
        <w:rFonts w:ascii="Wingdings" w:hAnsi="Wingdings" w:hint="default"/>
      </w:rPr>
    </w:lvl>
    <w:lvl w:ilvl="6" w:tplc="7652AB16">
      <w:start w:val="1"/>
      <w:numFmt w:val="bullet"/>
      <w:lvlText w:val=""/>
      <w:lvlJc w:val="left"/>
      <w:pPr>
        <w:ind w:left="5040" w:hanging="360"/>
      </w:pPr>
      <w:rPr>
        <w:rFonts w:ascii="Symbol" w:hAnsi="Symbol" w:hint="default"/>
      </w:rPr>
    </w:lvl>
    <w:lvl w:ilvl="7" w:tplc="0BDE8558">
      <w:start w:val="1"/>
      <w:numFmt w:val="bullet"/>
      <w:lvlText w:val="o"/>
      <w:lvlJc w:val="left"/>
      <w:pPr>
        <w:ind w:left="5760" w:hanging="360"/>
      </w:pPr>
      <w:rPr>
        <w:rFonts w:ascii="Courier New" w:hAnsi="Courier New" w:hint="default"/>
      </w:rPr>
    </w:lvl>
    <w:lvl w:ilvl="8" w:tplc="1ABA9A62">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5"/>
  </w:num>
  <w:num w:numId="4">
    <w:abstractNumId w:val="10"/>
  </w:num>
  <w:num w:numId="5">
    <w:abstractNumId w:val="9"/>
  </w:num>
  <w:num w:numId="6">
    <w:abstractNumId w:val="7"/>
  </w:num>
  <w:num w:numId="7">
    <w:abstractNumId w:val="4"/>
  </w:num>
  <w:num w:numId="8">
    <w:abstractNumId w:val="8"/>
  </w:num>
  <w:num w:numId="9">
    <w:abstractNumId w:val="13"/>
  </w:num>
  <w:num w:numId="10">
    <w:abstractNumId w:val="6"/>
  </w:num>
  <w:num w:numId="11">
    <w:abstractNumId w:val="0"/>
  </w:num>
  <w:num w:numId="12">
    <w:abstractNumId w:val="14"/>
  </w:num>
  <w:num w:numId="13">
    <w:abstractNumId w:val="11"/>
  </w:num>
  <w:num w:numId="14">
    <w:abstractNumId w:val="16"/>
  </w:num>
  <w:num w:numId="15">
    <w:abstractNumId w:val="1"/>
  </w:num>
  <w:num w:numId="16">
    <w:abstractNumId w:val="3"/>
  </w:num>
  <w:num w:numId="1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142"/>
    <w:rsid w:val="00035743"/>
    <w:rsid w:val="0004345D"/>
    <w:rsid w:val="0005711E"/>
    <w:rsid w:val="000707F7"/>
    <w:rsid w:val="0007252F"/>
    <w:rsid w:val="000C34AB"/>
    <w:rsid w:val="00112C52"/>
    <w:rsid w:val="00125D5F"/>
    <w:rsid w:val="00141EC9"/>
    <w:rsid w:val="0015385C"/>
    <w:rsid w:val="0016086B"/>
    <w:rsid w:val="00175E90"/>
    <w:rsid w:val="001A4059"/>
    <w:rsid w:val="001A573A"/>
    <w:rsid w:val="001B51AE"/>
    <w:rsid w:val="001C1BB4"/>
    <w:rsid w:val="001C53CA"/>
    <w:rsid w:val="001F026C"/>
    <w:rsid w:val="001F02F1"/>
    <w:rsid w:val="00207422"/>
    <w:rsid w:val="002239C2"/>
    <w:rsid w:val="00267D50"/>
    <w:rsid w:val="0027497C"/>
    <w:rsid w:val="00284603"/>
    <w:rsid w:val="0028682E"/>
    <w:rsid w:val="002A56FC"/>
    <w:rsid w:val="002A5A08"/>
    <w:rsid w:val="0030156E"/>
    <w:rsid w:val="003157F7"/>
    <w:rsid w:val="00366142"/>
    <w:rsid w:val="003767FB"/>
    <w:rsid w:val="003A3519"/>
    <w:rsid w:val="003A6706"/>
    <w:rsid w:val="003C0390"/>
    <w:rsid w:val="00403C74"/>
    <w:rsid w:val="00474505"/>
    <w:rsid w:val="00497075"/>
    <w:rsid w:val="004A6F38"/>
    <w:rsid w:val="004D3560"/>
    <w:rsid w:val="004E5800"/>
    <w:rsid w:val="00505C3D"/>
    <w:rsid w:val="00554B1F"/>
    <w:rsid w:val="005752E6"/>
    <w:rsid w:val="005A19C0"/>
    <w:rsid w:val="005E7851"/>
    <w:rsid w:val="005F2EBD"/>
    <w:rsid w:val="00615A89"/>
    <w:rsid w:val="006451D8"/>
    <w:rsid w:val="00663C7F"/>
    <w:rsid w:val="00676F86"/>
    <w:rsid w:val="006E75FC"/>
    <w:rsid w:val="006F7E0A"/>
    <w:rsid w:val="00703B95"/>
    <w:rsid w:val="00726E6F"/>
    <w:rsid w:val="00747091"/>
    <w:rsid w:val="00892523"/>
    <w:rsid w:val="008A5FA9"/>
    <w:rsid w:val="008E3997"/>
    <w:rsid w:val="008E62A3"/>
    <w:rsid w:val="00945C2F"/>
    <w:rsid w:val="0095028B"/>
    <w:rsid w:val="0097119C"/>
    <w:rsid w:val="009A1A96"/>
    <w:rsid w:val="009B7089"/>
    <w:rsid w:val="009F05CF"/>
    <w:rsid w:val="00A0701C"/>
    <w:rsid w:val="00A26F5B"/>
    <w:rsid w:val="00A40FF1"/>
    <w:rsid w:val="00A438DC"/>
    <w:rsid w:val="00A46E24"/>
    <w:rsid w:val="00A6215A"/>
    <w:rsid w:val="00A75132"/>
    <w:rsid w:val="00A94289"/>
    <w:rsid w:val="00AC626B"/>
    <w:rsid w:val="00AC65C9"/>
    <w:rsid w:val="00AC7123"/>
    <w:rsid w:val="00AE0A7A"/>
    <w:rsid w:val="00B85B76"/>
    <w:rsid w:val="00B90053"/>
    <w:rsid w:val="00B922FF"/>
    <w:rsid w:val="00B979DA"/>
    <w:rsid w:val="00BA0EC9"/>
    <w:rsid w:val="00BA47AD"/>
    <w:rsid w:val="00BB6C61"/>
    <w:rsid w:val="00C22B1F"/>
    <w:rsid w:val="00C33C0E"/>
    <w:rsid w:val="00C47731"/>
    <w:rsid w:val="00C71D0F"/>
    <w:rsid w:val="00C804F2"/>
    <w:rsid w:val="00CD6FD7"/>
    <w:rsid w:val="00CF4184"/>
    <w:rsid w:val="00D0290A"/>
    <w:rsid w:val="00D24833"/>
    <w:rsid w:val="00D53F17"/>
    <w:rsid w:val="00D702CB"/>
    <w:rsid w:val="00D74523"/>
    <w:rsid w:val="00DB3893"/>
    <w:rsid w:val="00DF3ECF"/>
    <w:rsid w:val="00E84DC4"/>
    <w:rsid w:val="00E90AC5"/>
    <w:rsid w:val="00FA16F9"/>
    <w:rsid w:val="00FB16CD"/>
    <w:rsid w:val="00FB21CC"/>
    <w:rsid w:val="00FB22A9"/>
    <w:rsid w:val="00FB719D"/>
    <w:rsid w:val="00FD5600"/>
    <w:rsid w:val="00FF0214"/>
    <w:rsid w:val="00FF5137"/>
    <w:rsid w:val="01955286"/>
    <w:rsid w:val="02E31E6B"/>
    <w:rsid w:val="02F0F5D1"/>
    <w:rsid w:val="0334A8C7"/>
    <w:rsid w:val="048A4660"/>
    <w:rsid w:val="050DC4E5"/>
    <w:rsid w:val="06C2044D"/>
    <w:rsid w:val="0893187D"/>
    <w:rsid w:val="09B58255"/>
    <w:rsid w:val="0A142A5F"/>
    <w:rsid w:val="0AA9F94D"/>
    <w:rsid w:val="0B18CFF2"/>
    <w:rsid w:val="0B7DDCE6"/>
    <w:rsid w:val="0BF6E507"/>
    <w:rsid w:val="0C27A99B"/>
    <w:rsid w:val="0CA4688F"/>
    <w:rsid w:val="0CB1C909"/>
    <w:rsid w:val="0D07AAEB"/>
    <w:rsid w:val="105A7B58"/>
    <w:rsid w:val="107A7BC2"/>
    <w:rsid w:val="1086F14B"/>
    <w:rsid w:val="162BDE81"/>
    <w:rsid w:val="1656DAFC"/>
    <w:rsid w:val="168AD868"/>
    <w:rsid w:val="18BCA9BD"/>
    <w:rsid w:val="1B1B85DE"/>
    <w:rsid w:val="1B64FB63"/>
    <w:rsid w:val="1B84CE5A"/>
    <w:rsid w:val="20262E65"/>
    <w:rsid w:val="2108FB50"/>
    <w:rsid w:val="2149326A"/>
    <w:rsid w:val="21C637AB"/>
    <w:rsid w:val="223507D7"/>
    <w:rsid w:val="22E502CB"/>
    <w:rsid w:val="2300B17C"/>
    <w:rsid w:val="2309A1B0"/>
    <w:rsid w:val="240A2545"/>
    <w:rsid w:val="266259E5"/>
    <w:rsid w:val="2A4984F4"/>
    <w:rsid w:val="2AF014B0"/>
    <w:rsid w:val="2C473110"/>
    <w:rsid w:val="2D5A80D8"/>
    <w:rsid w:val="2E611E43"/>
    <w:rsid w:val="2EB52232"/>
    <w:rsid w:val="341D1E03"/>
    <w:rsid w:val="348BE6AD"/>
    <w:rsid w:val="34E49AD4"/>
    <w:rsid w:val="363350E1"/>
    <w:rsid w:val="365577AD"/>
    <w:rsid w:val="36B8B20C"/>
    <w:rsid w:val="3AD276F3"/>
    <w:rsid w:val="3ADE4DD8"/>
    <w:rsid w:val="3E6C3215"/>
    <w:rsid w:val="3F0E8C34"/>
    <w:rsid w:val="41D1C7EE"/>
    <w:rsid w:val="42B0B3E1"/>
    <w:rsid w:val="436C50F5"/>
    <w:rsid w:val="4398CB65"/>
    <w:rsid w:val="439C7E4F"/>
    <w:rsid w:val="43CEE204"/>
    <w:rsid w:val="43D85429"/>
    <w:rsid w:val="48A81A84"/>
    <w:rsid w:val="4A017EC6"/>
    <w:rsid w:val="4A8AC373"/>
    <w:rsid w:val="4AA2A7AF"/>
    <w:rsid w:val="4AB6935B"/>
    <w:rsid w:val="4B37E661"/>
    <w:rsid w:val="4B7186BD"/>
    <w:rsid w:val="4BFEE460"/>
    <w:rsid w:val="4C2AE12D"/>
    <w:rsid w:val="4C66A1C1"/>
    <w:rsid w:val="4D9960FD"/>
    <w:rsid w:val="4DFF835D"/>
    <w:rsid w:val="4E3937F6"/>
    <w:rsid w:val="519E7CC5"/>
    <w:rsid w:val="5359FB51"/>
    <w:rsid w:val="539DC350"/>
    <w:rsid w:val="5445C1C6"/>
    <w:rsid w:val="5492CCD1"/>
    <w:rsid w:val="549C948D"/>
    <w:rsid w:val="558D01A1"/>
    <w:rsid w:val="55EB7CFE"/>
    <w:rsid w:val="564654E7"/>
    <w:rsid w:val="5725D419"/>
    <w:rsid w:val="5780A79B"/>
    <w:rsid w:val="57965733"/>
    <w:rsid w:val="59EED392"/>
    <w:rsid w:val="5D2A1075"/>
    <w:rsid w:val="5E81B56A"/>
    <w:rsid w:val="5F10F25B"/>
    <w:rsid w:val="61901950"/>
    <w:rsid w:val="635EE444"/>
    <w:rsid w:val="6382491E"/>
    <w:rsid w:val="63C183CB"/>
    <w:rsid w:val="640E033D"/>
    <w:rsid w:val="64105F61"/>
    <w:rsid w:val="65ED3690"/>
    <w:rsid w:val="661476E5"/>
    <w:rsid w:val="66968506"/>
    <w:rsid w:val="672057C7"/>
    <w:rsid w:val="67825A73"/>
    <w:rsid w:val="6AEFAF8B"/>
    <w:rsid w:val="6C2DD7D1"/>
    <w:rsid w:val="6C7C90A4"/>
    <w:rsid w:val="6CEA8D69"/>
    <w:rsid w:val="718E3E83"/>
    <w:rsid w:val="733EDCC0"/>
    <w:rsid w:val="764E4A18"/>
    <w:rsid w:val="76AB02E8"/>
    <w:rsid w:val="76E611A1"/>
    <w:rsid w:val="7981F27C"/>
    <w:rsid w:val="7A99C673"/>
    <w:rsid w:val="7AB9432C"/>
    <w:rsid w:val="7AFD0695"/>
    <w:rsid w:val="7B7E6E0E"/>
    <w:rsid w:val="7BDECF35"/>
    <w:rsid w:val="7D2EA4DF"/>
    <w:rsid w:val="7F055E93"/>
    <w:rsid w:val="7F1534DB"/>
    <w:rsid w:val="7FB12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2B9A"/>
  <w15:chartTrackingRefBased/>
  <w15:docId w15:val="{404A23FE-1E83-4D0D-897F-FF1C8B46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142"/>
    <w:pPr>
      <w:ind w:left="720"/>
      <w:contextualSpacing/>
    </w:pPr>
  </w:style>
  <w:style w:type="paragraph" w:styleId="BalloonText">
    <w:name w:val="Balloon Text"/>
    <w:basedOn w:val="Normal"/>
    <w:link w:val="BalloonTextChar"/>
    <w:uiPriority w:val="99"/>
    <w:semiHidden/>
    <w:unhideWhenUsed/>
    <w:rsid w:val="009B7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089"/>
    <w:rPr>
      <w:rFonts w:ascii="Segoe UI" w:hAnsi="Segoe UI" w:cs="Segoe UI"/>
      <w:sz w:val="18"/>
      <w:szCs w:val="18"/>
    </w:rPr>
  </w:style>
  <w:style w:type="paragraph" w:styleId="BodyTextIndent">
    <w:name w:val="Body Text Indent"/>
    <w:basedOn w:val="Normal"/>
    <w:link w:val="BodyTextIndentChar"/>
    <w:rsid w:val="00FF5137"/>
    <w:pPr>
      <w:spacing w:after="0" w:line="240" w:lineRule="auto"/>
      <w:ind w:left="1080"/>
    </w:pPr>
    <w:rPr>
      <w:rFonts w:ascii="Times New Roman" w:eastAsia="Times New Roman" w:hAnsi="Times New Roman" w:cs="Times New Roman"/>
      <w:bCs/>
      <w:sz w:val="24"/>
      <w:szCs w:val="24"/>
    </w:rPr>
  </w:style>
  <w:style w:type="character" w:customStyle="1" w:styleId="BodyTextIndentChar">
    <w:name w:val="Body Text Indent Char"/>
    <w:basedOn w:val="DefaultParagraphFont"/>
    <w:link w:val="BodyTextIndent"/>
    <w:rsid w:val="00FF5137"/>
    <w:rPr>
      <w:rFonts w:ascii="Times New Roman" w:eastAsia="Times New Roman" w:hAnsi="Times New Roman" w:cs="Times New Roman"/>
      <w:bCs/>
      <w:sz w:val="24"/>
      <w:szCs w:val="24"/>
    </w:rPr>
  </w:style>
  <w:style w:type="character" w:styleId="CommentReference">
    <w:name w:val="annotation reference"/>
    <w:basedOn w:val="DefaultParagraphFont"/>
    <w:uiPriority w:val="99"/>
    <w:semiHidden/>
    <w:unhideWhenUsed/>
    <w:rsid w:val="00AC65C9"/>
    <w:rPr>
      <w:sz w:val="16"/>
      <w:szCs w:val="16"/>
    </w:rPr>
  </w:style>
  <w:style w:type="paragraph" w:styleId="CommentText">
    <w:name w:val="annotation text"/>
    <w:basedOn w:val="Normal"/>
    <w:link w:val="CommentTextChar"/>
    <w:uiPriority w:val="99"/>
    <w:unhideWhenUsed/>
    <w:rsid w:val="00AC65C9"/>
    <w:pPr>
      <w:spacing w:line="240" w:lineRule="auto"/>
    </w:pPr>
    <w:rPr>
      <w:sz w:val="20"/>
      <w:szCs w:val="20"/>
    </w:rPr>
  </w:style>
  <w:style w:type="character" w:customStyle="1" w:styleId="CommentTextChar">
    <w:name w:val="Comment Text Char"/>
    <w:basedOn w:val="DefaultParagraphFont"/>
    <w:link w:val="CommentText"/>
    <w:uiPriority w:val="99"/>
    <w:rsid w:val="00AC65C9"/>
    <w:rPr>
      <w:sz w:val="20"/>
      <w:szCs w:val="20"/>
    </w:rPr>
  </w:style>
  <w:style w:type="paragraph" w:styleId="CommentSubject">
    <w:name w:val="annotation subject"/>
    <w:basedOn w:val="CommentText"/>
    <w:next w:val="CommentText"/>
    <w:link w:val="CommentSubjectChar"/>
    <w:uiPriority w:val="99"/>
    <w:semiHidden/>
    <w:unhideWhenUsed/>
    <w:rsid w:val="00AC65C9"/>
    <w:rPr>
      <w:b/>
      <w:bCs/>
    </w:rPr>
  </w:style>
  <w:style w:type="character" w:customStyle="1" w:styleId="CommentSubjectChar">
    <w:name w:val="Comment Subject Char"/>
    <w:basedOn w:val="CommentTextChar"/>
    <w:link w:val="CommentSubject"/>
    <w:uiPriority w:val="99"/>
    <w:semiHidden/>
    <w:rsid w:val="00AC65C9"/>
    <w:rPr>
      <w:b/>
      <w:bCs/>
      <w:sz w:val="20"/>
      <w:szCs w:val="20"/>
    </w:rPr>
  </w:style>
  <w:style w:type="paragraph" w:styleId="Revision">
    <w:name w:val="Revision"/>
    <w:hidden/>
    <w:uiPriority w:val="99"/>
    <w:semiHidden/>
    <w:rsid w:val="005A19C0"/>
    <w:pPr>
      <w:spacing w:after="0" w:line="240" w:lineRule="auto"/>
    </w:pPr>
  </w:style>
  <w:style w:type="paragraph" w:customStyle="1" w:styleId="Default">
    <w:name w:val="Default"/>
    <w:rsid w:val="001F02F1"/>
    <w:pPr>
      <w:autoSpaceDE w:val="0"/>
      <w:autoSpaceDN w:val="0"/>
      <w:adjustRightInd w:val="0"/>
      <w:spacing w:after="0" w:line="240" w:lineRule="auto"/>
    </w:pPr>
    <w:rPr>
      <w:rFonts w:ascii="Arial" w:hAnsi="Arial" w:cs="Arial"/>
      <w:color w:val="000000"/>
      <w:sz w:val="24"/>
      <w:szCs w:val="24"/>
    </w:rPr>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248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D248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24833"/>
  </w:style>
  <w:style w:type="character" w:customStyle="1" w:styleId="eop">
    <w:name w:val="eop"/>
    <w:basedOn w:val="DefaultParagraphFont"/>
    <w:rsid w:val="00D24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09991">
      <w:bodyDiv w:val="1"/>
      <w:marLeft w:val="0"/>
      <w:marRight w:val="0"/>
      <w:marTop w:val="0"/>
      <w:marBottom w:val="0"/>
      <w:divBdr>
        <w:top w:val="none" w:sz="0" w:space="0" w:color="auto"/>
        <w:left w:val="none" w:sz="0" w:space="0" w:color="auto"/>
        <w:bottom w:val="none" w:sz="0" w:space="0" w:color="auto"/>
        <w:right w:val="none" w:sz="0" w:space="0" w:color="auto"/>
      </w:divBdr>
    </w:div>
    <w:div w:id="632446860">
      <w:bodyDiv w:val="1"/>
      <w:marLeft w:val="0"/>
      <w:marRight w:val="0"/>
      <w:marTop w:val="0"/>
      <w:marBottom w:val="0"/>
      <w:divBdr>
        <w:top w:val="none" w:sz="0" w:space="0" w:color="auto"/>
        <w:left w:val="none" w:sz="0" w:space="0" w:color="auto"/>
        <w:bottom w:val="none" w:sz="0" w:space="0" w:color="auto"/>
        <w:right w:val="none" w:sz="0" w:space="0" w:color="auto"/>
      </w:divBdr>
    </w:div>
    <w:div w:id="167191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CB0F87F6DD504FAE64CFA4A9A7A87C" ma:contentTypeVersion="4" ma:contentTypeDescription="Create a new document." ma:contentTypeScope="" ma:versionID="e907e2355b6aeeab8516ee8baeccba0c">
  <xsd:schema xmlns:xsd="http://www.w3.org/2001/XMLSchema" xmlns:xs="http://www.w3.org/2001/XMLSchema" xmlns:p="http://schemas.microsoft.com/office/2006/metadata/properties" xmlns:ns2="14c7b981-7b80-4c7e-bbfc-34f8bee4fc52" targetNamespace="http://schemas.microsoft.com/office/2006/metadata/properties" ma:root="true" ma:fieldsID="3d1db7ba82f6568348b04b7656465910" ns2:_="">
    <xsd:import namespace="14c7b981-7b80-4c7e-bbfc-34f8bee4fc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7b981-7b80-4c7e-bbfc-34f8bee4f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58FA41-6371-485B-BC7C-E5D0E0A621B2}">
  <ds:schemaRefs>
    <ds:schemaRef ds:uri="http://schemas.openxmlformats.org/officeDocument/2006/bibliography"/>
  </ds:schemaRefs>
</ds:datastoreItem>
</file>

<file path=customXml/itemProps2.xml><?xml version="1.0" encoding="utf-8"?>
<ds:datastoreItem xmlns:ds="http://schemas.openxmlformats.org/officeDocument/2006/customXml" ds:itemID="{E0BE18E1-18FE-465F-8183-74B80764CF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0A4D8E-4049-4FFD-8DF5-0E79F5FFB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7b981-7b80-4c7e-bbfc-34f8bee4f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8BBD1F-AAD2-4E5C-B6C6-B8B717C54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Royalblind.Org</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McCabe</dc:creator>
  <cp:keywords/>
  <dc:description/>
  <cp:lastModifiedBy>Donna McKay</cp:lastModifiedBy>
  <cp:revision>2</cp:revision>
  <cp:lastPrinted>2019-12-05T10:16:00Z</cp:lastPrinted>
  <dcterms:created xsi:type="dcterms:W3CDTF">2021-05-26T08:40:00Z</dcterms:created>
  <dcterms:modified xsi:type="dcterms:W3CDTF">2021-05-26T08:40:00Z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0x0101006FCB0F87F6DD504FAE64CFA4A9A7A87C</vt:lpwstr>
  </property>
</Properties>
</file>